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10" w:rsidRDefault="00015BA4">
      <w:pPr>
        <w:rPr>
          <w:b/>
          <w:sz w:val="28"/>
          <w:szCs w:val="28"/>
          <w:lang w:val="da-DK"/>
        </w:rPr>
      </w:pPr>
      <w:r w:rsidRPr="00015BA4">
        <w:rPr>
          <w:b/>
          <w:noProof/>
          <w:sz w:val="28"/>
          <w:szCs w:val="28"/>
          <w:lang w:val="en-US"/>
        </w:rPr>
        <mc:AlternateContent>
          <mc:Choice Requires="wpg">
            <w:drawing>
              <wp:anchor distT="0" distB="0" distL="114300" distR="114300" simplePos="0" relativeHeight="251659264" behindDoc="0" locked="0" layoutInCell="1" allowOverlap="1" wp14:anchorId="77C58BF0" wp14:editId="70965D49">
                <wp:simplePos x="0" y="0"/>
                <wp:positionH relativeFrom="column">
                  <wp:posOffset>7858125</wp:posOffset>
                </wp:positionH>
                <wp:positionV relativeFrom="paragraph">
                  <wp:posOffset>113665</wp:posOffset>
                </wp:positionV>
                <wp:extent cx="633730" cy="1042035"/>
                <wp:effectExtent l="247650" t="0" r="13970" b="0"/>
                <wp:wrapNone/>
                <wp:docPr id="4" name="Group 3"/>
                <wp:cNvGraphicFramePr/>
                <a:graphic xmlns:a="http://schemas.openxmlformats.org/drawingml/2006/main">
                  <a:graphicData uri="http://schemas.microsoft.com/office/word/2010/wordprocessingGroup">
                    <wpg:wgp>
                      <wpg:cNvGrpSpPr/>
                      <wpg:grpSpPr>
                        <a:xfrm>
                          <a:off x="0" y="0"/>
                          <a:ext cx="633730" cy="1042035"/>
                          <a:chOff x="0" y="0"/>
                          <a:chExt cx="361964" cy="594887"/>
                        </a:xfrm>
                      </wpg:grpSpPr>
                      <wps:wsp>
                        <wps:cNvPr id="2" name="Flowchart: Merge 2"/>
                        <wps:cNvSpPr/>
                        <wps:spPr>
                          <a:xfrm rot="19125281">
                            <a:off x="217948" y="378863"/>
                            <a:ext cx="144016" cy="216024"/>
                          </a:xfrm>
                          <a:prstGeom prst="flowChartMerge">
                            <a:avLst/>
                          </a:prstGeom>
                          <a:solidFill>
                            <a:schemeClr val="tx2"/>
                          </a:solid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rsidR="0042236C" w:rsidRDefault="0042236C" w:rsidP="00015BA4">
                              <w:pPr>
                                <w:rPr>
                                  <w:rFonts w:eastAsia="Times New Roman"/>
                                </w:rPr>
                              </w:pPr>
                            </w:p>
                          </w:txbxContent>
                        </wps:txbx>
                        <wps:bodyPr rtlCol="0" anchor="ctr"/>
                      </wps:wsp>
                      <wps:wsp>
                        <wps:cNvPr id="3" name="Rounded Rectangle 3"/>
                        <wps:cNvSpPr/>
                        <wps:spPr>
                          <a:xfrm rot="19125281">
                            <a:off x="0" y="1156"/>
                            <a:ext cx="144016" cy="474309"/>
                          </a:xfrm>
                          <a:prstGeom prst="roundRect">
                            <a:avLst/>
                          </a:prstGeom>
                          <a:solidFill>
                            <a:schemeClr val="tx2"/>
                          </a:solid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rsidR="0042236C" w:rsidRDefault="0042236C" w:rsidP="00015BA4">
                              <w:pPr>
                                <w:rPr>
                                  <w:rFonts w:eastAsia="Times New Roman"/>
                                </w:rPr>
                              </w:pPr>
                            </w:p>
                          </w:txbxContent>
                        </wps:txbx>
                        <wps:bodyPr rtlCol="0" anchor="ctr"/>
                      </wps:wsp>
                      <wps:wsp>
                        <wps:cNvPr id="5" name="Flowchart: Merge 5"/>
                        <wps:cNvSpPr/>
                        <wps:spPr>
                          <a:xfrm rot="19125281">
                            <a:off x="227900" y="401180"/>
                            <a:ext cx="83006" cy="124509"/>
                          </a:xfrm>
                          <a:prstGeom prst="flowChartMerge">
                            <a:avLst/>
                          </a:prstGeom>
                          <a:solidFill>
                            <a:schemeClr val="bg1"/>
                          </a:solid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rsidR="0042236C" w:rsidRDefault="0042236C" w:rsidP="00015BA4">
                              <w:pPr>
                                <w:rPr>
                                  <w:rFonts w:eastAsia="Times New Roman"/>
                                </w:rPr>
                              </w:pPr>
                            </w:p>
                          </w:txbxContent>
                        </wps:txbx>
                        <wps:bodyPr rtlCol="0" anchor="ctr"/>
                      </wps:wsp>
                      <wps:wsp>
                        <wps:cNvPr id="6" name="Rounded Rectangle 6"/>
                        <wps:cNvSpPr/>
                        <wps:spPr>
                          <a:xfrm rot="19125281">
                            <a:off x="21352" y="42701"/>
                            <a:ext cx="45719" cy="432048"/>
                          </a:xfrm>
                          <a:prstGeom prst="roundRect">
                            <a:avLst/>
                          </a:prstGeom>
                          <a:solidFill>
                            <a:schemeClr val="bg1"/>
                          </a:solid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rsidR="0042236C" w:rsidRDefault="0042236C" w:rsidP="00015BA4">
                              <w:pPr>
                                <w:rPr>
                                  <w:rFonts w:eastAsia="Times New Roman"/>
                                </w:rPr>
                              </w:pPr>
                            </w:p>
                          </w:txbxContent>
                        </wps:txbx>
                        <wps:bodyPr rtlCol="0" anchor="ctr"/>
                      </wps:wsp>
                      <wps:wsp>
                        <wps:cNvPr id="7" name="Rounded Rectangle 7"/>
                        <wps:cNvSpPr/>
                        <wps:spPr>
                          <a:xfrm rot="19125281">
                            <a:off x="70051" y="0"/>
                            <a:ext cx="45719" cy="432048"/>
                          </a:xfrm>
                          <a:prstGeom prst="roundRect">
                            <a:avLst/>
                          </a:prstGeom>
                          <a:solidFill>
                            <a:schemeClr val="bg1"/>
                          </a:solidFill>
                          <a:ln>
                            <a:solidFill>
                              <a:schemeClr val="accent1"/>
                            </a:solidFill>
                          </a:ln>
                          <a:effectLst/>
                        </wps:spPr>
                        <wps:style>
                          <a:lnRef idx="1">
                            <a:schemeClr val="accent1"/>
                          </a:lnRef>
                          <a:fillRef idx="3">
                            <a:schemeClr val="accent1"/>
                          </a:fillRef>
                          <a:effectRef idx="2">
                            <a:schemeClr val="accent1"/>
                          </a:effectRef>
                          <a:fontRef idx="minor">
                            <a:schemeClr val="lt1"/>
                          </a:fontRef>
                        </wps:style>
                        <wps:txbx>
                          <w:txbxContent>
                            <w:p w:rsidR="0042236C" w:rsidRDefault="0042236C" w:rsidP="00015BA4">
                              <w:pPr>
                                <w:rPr>
                                  <w:rFonts w:eastAsia="Times New Roman"/>
                                </w:rPr>
                              </w:pPr>
                            </w:p>
                          </w:txbxContent>
                        </wps:txbx>
                        <wps:bodyPr rtlCol="0" anchor="ctr"/>
                      </wps:wsp>
                    </wpg:wgp>
                  </a:graphicData>
                </a:graphic>
              </wp:anchor>
            </w:drawing>
          </mc:Choice>
          <mc:Fallback>
            <w:pict>
              <v:group w14:anchorId="77C58BF0" id="Group 3" o:spid="_x0000_s1026" style="position:absolute;margin-left:618.75pt;margin-top:8.95pt;width:49.9pt;height:82.05pt;z-index:251659264" coordsize="3619,5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">
                <v:shapetype id="_x0000_t128" coordsize="21600,21600" o:spt="128" path="m,l21600,,10800,21600xe">
                  <v:stroke joinstyle="miter"/>
                  <v:path gradientshapeok="t" o:connecttype="custom" o:connectlocs="10800,0;5400,10800;10800,21600;16200,10800" textboxrect="5400,0,16200,10800"/>
                </v:shapetype>
                <v:shape id="Flowchart: Merge 2" o:spid="_x0000_s1027" type="#_x0000_t128" style="position:absolute;left:2179;top:3788;width:1440;height:2160;rotation:-27030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" fillcolor="#1f497d [3215]" strokecolor="#4f81bd [3204]">
                  <v:textbox>
                    <w:txbxContent>
                      <w:p w:rsidR="0042236C" w:rsidRDefault="0042236C" w:rsidP="00015BA4">
                        <w:pPr>
                          <w:rPr>
                            <w:rFonts w:eastAsia="Times New Roman"/>
                          </w:rPr>
                        </w:pPr>
                      </w:p>
                    </w:txbxContent>
                  </v:textbox>
                </v:shape>
                <v:roundrect id="Rounded Rectangle 3" o:spid="_x0000_s1028" style="position:absolute;top:11;width:1440;height:4743;rotation:-2703053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" fillcolor="#1f497d [3215]" strokecolor="#4f81bd [3204]">
                  <v:textbox>
                    <w:txbxContent>
                      <w:p w:rsidR="0042236C" w:rsidRDefault="0042236C" w:rsidP="00015BA4">
                        <w:pPr>
                          <w:rPr>
                            <w:rFonts w:eastAsia="Times New Roman"/>
                          </w:rPr>
                        </w:pPr>
                      </w:p>
                    </w:txbxContent>
                  </v:textbox>
                </v:roundrect>
                <v:shape id="Flowchart: Merge 5" o:spid="_x0000_s1029" type="#_x0000_t128" style="position:absolute;left:2279;top:4011;width:830;height:1245;rotation:-270305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" fillcolor="white [3212]" strokecolor="#4f81bd [3204]">
                  <v:textbox>
                    <w:txbxContent>
                      <w:p w:rsidR="0042236C" w:rsidRDefault="0042236C" w:rsidP="00015BA4">
                        <w:pPr>
                          <w:rPr>
                            <w:rFonts w:eastAsia="Times New Roman"/>
                          </w:rPr>
                        </w:pPr>
                      </w:p>
                    </w:txbxContent>
                  </v:textbox>
                </v:shape>
                <v:roundrect id="Rounded Rectangle 6" o:spid="_x0000_s1030" style="position:absolute;left:213;top:427;width:457;height:4320;rotation:-2703053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" fillcolor="white [3212]" strokecolor="#4f81bd [3204]">
                  <v:textbox>
                    <w:txbxContent>
                      <w:p w:rsidR="0042236C" w:rsidRDefault="0042236C" w:rsidP="00015BA4">
                        <w:pPr>
                          <w:rPr>
                            <w:rFonts w:eastAsia="Times New Roman"/>
                          </w:rPr>
                        </w:pPr>
                      </w:p>
                    </w:txbxContent>
                  </v:textbox>
                </v:roundrect>
                <v:roundrect id="Rounded Rectangle 7" o:spid="_x0000_s1031" style="position:absolute;left:700;width:457;height:4320;rotation:-2703053fd;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" fillcolor="white [3212]" strokecolor="#4f81bd [3204]">
                  <v:textbox>
                    <w:txbxContent>
                      <w:p w:rsidR="0042236C" w:rsidRDefault="0042236C" w:rsidP="00015BA4">
                        <w:pPr>
                          <w:rPr>
                            <w:rFonts w:eastAsia="Times New Roman"/>
                          </w:rPr>
                        </w:pPr>
                      </w:p>
                    </w:txbxContent>
                  </v:textbox>
                </v:roundrect>
              </v:group>
            </w:pict>
          </mc:Fallback>
        </mc:AlternateContent>
      </w:r>
      <w:r w:rsidR="003412EC" w:rsidRPr="00C03364">
        <w:rPr>
          <w:b/>
          <w:sz w:val="28"/>
          <w:szCs w:val="28"/>
          <w:lang w:val="da-DK"/>
        </w:rPr>
        <w:t>PLANLÆGNINGSVÆRKTØJ</w:t>
      </w:r>
      <w:r w:rsidR="00C03364" w:rsidRPr="00C03364">
        <w:rPr>
          <w:b/>
          <w:sz w:val="28"/>
          <w:szCs w:val="28"/>
          <w:lang w:val="da-DK"/>
        </w:rPr>
        <w:t xml:space="preserve"> </w:t>
      </w:r>
      <w:r w:rsidR="00B04C82">
        <w:rPr>
          <w:b/>
          <w:sz w:val="28"/>
          <w:szCs w:val="28"/>
          <w:lang w:val="da-DK"/>
        </w:rPr>
        <w:t>TIL</w:t>
      </w:r>
      <w:r w:rsidR="008D2BE5">
        <w:rPr>
          <w:b/>
          <w:sz w:val="28"/>
          <w:szCs w:val="28"/>
          <w:lang w:val="da-DK"/>
        </w:rPr>
        <w:t xml:space="preserve"> SAMARBEJDSMODELLEN – 5-6-ÅRIGE SKOLESTARTENDE BØRN</w:t>
      </w:r>
    </w:p>
    <w:p w:rsidR="0042236C" w:rsidRPr="0042236C" w:rsidRDefault="0042236C">
      <w:pPr>
        <w:rPr>
          <w:i/>
          <w:sz w:val="24"/>
          <w:szCs w:val="24"/>
          <w:lang w:val="da-DK"/>
        </w:rPr>
      </w:pPr>
      <w:r>
        <w:rPr>
          <w:i/>
          <w:sz w:val="24"/>
          <w:szCs w:val="24"/>
          <w:lang w:val="da-DK"/>
        </w:rPr>
        <w:t xml:space="preserve">Udfyldes i fællesskab mellem dagtilbud og skole. </w:t>
      </w:r>
      <w:r w:rsidRPr="0042236C">
        <w:rPr>
          <w:i/>
          <w:sz w:val="24"/>
          <w:szCs w:val="24"/>
          <w:lang w:val="da-DK"/>
        </w:rPr>
        <w:t>Der er indsat hjælpetekster i skemaet, som kan slettes ved udfyldelse.</w:t>
      </w:r>
    </w:p>
    <w:tbl>
      <w:tblPr>
        <w:tblStyle w:val="LightList-Accent1"/>
        <w:tblW w:w="14034" w:type="dxa"/>
        <w:tblInd w:w="-176" w:type="dxa"/>
        <w:tblLayout w:type="fixed"/>
        <w:tblLook w:val="04A0" w:firstRow="1" w:lastRow="0" w:firstColumn="1" w:lastColumn="0" w:noHBand="0" w:noVBand="1"/>
      </w:tblPr>
      <w:tblGrid>
        <w:gridCol w:w="2694"/>
        <w:gridCol w:w="11340"/>
      </w:tblGrid>
      <w:tr w:rsidR="001F6E20" w:rsidRPr="001F6E20" w:rsidTr="001F6E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2"/>
            <w:tcBorders>
              <w:left w:val="single" w:sz="18" w:space="0" w:color="4F81BD" w:themeColor="accent1"/>
              <w:right w:val="single" w:sz="18" w:space="0" w:color="4F81BD" w:themeColor="accent1"/>
            </w:tcBorders>
            <w:shd w:val="clear" w:color="auto" w:fill="FFFFFF" w:themeFill="background1"/>
          </w:tcPr>
          <w:p w:rsidR="00C03364" w:rsidRPr="001F6E20" w:rsidRDefault="00C03364" w:rsidP="00923F41">
            <w:pPr>
              <w:jc w:val="center"/>
              <w:rPr>
                <w:color w:val="1F497D" w:themeColor="text2"/>
                <w:lang w:val="da-DK"/>
              </w:rPr>
            </w:pPr>
          </w:p>
          <w:p w:rsidR="001F6E20" w:rsidRPr="001F6E20" w:rsidRDefault="00C03364" w:rsidP="00923F41">
            <w:pPr>
              <w:jc w:val="center"/>
              <w:rPr>
                <w:b w:val="0"/>
                <w:bCs w:val="0"/>
                <w:color w:val="1F497D" w:themeColor="text2"/>
                <w:lang w:val="da-DK"/>
              </w:rPr>
            </w:pPr>
            <w:r w:rsidRPr="001F6E20">
              <w:rPr>
                <w:color w:val="1F497D" w:themeColor="text2"/>
                <w:lang w:val="da-DK"/>
              </w:rPr>
              <w:t>PLANLÆGNING</w:t>
            </w:r>
            <w:r w:rsidR="00A0688D" w:rsidRPr="001F6E20">
              <w:rPr>
                <w:color w:val="1F497D" w:themeColor="text2"/>
                <w:lang w:val="da-DK"/>
              </w:rPr>
              <w:t xml:space="preserve"> AF</w:t>
            </w:r>
            <w:r w:rsidRPr="001F6E20">
              <w:rPr>
                <w:color w:val="1F497D" w:themeColor="text2"/>
                <w:lang w:val="da-DK"/>
              </w:rPr>
              <w:t xml:space="preserve"> </w:t>
            </w:r>
            <w:r w:rsidR="00B04C82" w:rsidRPr="001F6E20">
              <w:rPr>
                <w:color w:val="1F497D" w:themeColor="text2"/>
                <w:lang w:val="da-DK"/>
              </w:rPr>
              <w:t xml:space="preserve">MÅL </w:t>
            </w:r>
            <w:r w:rsidR="0042236C" w:rsidRPr="001F6E20">
              <w:rPr>
                <w:color w:val="1F497D" w:themeColor="text2"/>
                <w:lang w:val="da-DK"/>
              </w:rPr>
              <w:t>OG</w:t>
            </w:r>
            <w:r w:rsidR="00B04C82" w:rsidRPr="001F6E20">
              <w:rPr>
                <w:color w:val="1F497D" w:themeColor="text2"/>
                <w:lang w:val="da-DK"/>
              </w:rPr>
              <w:t xml:space="preserve"> INDHOLD FOR</w:t>
            </w:r>
            <w:r w:rsidRPr="001F6E20">
              <w:rPr>
                <w:color w:val="1F497D" w:themeColor="text2"/>
                <w:lang w:val="da-DK"/>
              </w:rPr>
              <w:t xml:space="preserve"> OVERGANGSPÆDAGOGISKE AKTIVITETER</w:t>
            </w:r>
          </w:p>
          <w:p w:rsidR="00C03364" w:rsidRPr="001F6E20" w:rsidRDefault="001F6E20" w:rsidP="00923F41">
            <w:pPr>
              <w:jc w:val="center"/>
              <w:rPr>
                <w:b w:val="0"/>
                <w:color w:val="1F497D" w:themeColor="text2"/>
                <w:lang w:val="da-DK"/>
              </w:rPr>
            </w:pPr>
            <w:r w:rsidRPr="001F6E20">
              <w:rPr>
                <w:b w:val="0"/>
                <w:color w:val="1F497D" w:themeColor="text2"/>
                <w:lang w:val="da-DK"/>
              </w:rPr>
              <w:t>OVERGANGSPÆDAGOGISKE AKTIVITETER GENNEMFØRES I PERIODEN DEC.-MAJ/AUG. AFHÆNGIGT AF SKOLESTARTSMODEL</w:t>
            </w:r>
          </w:p>
          <w:p w:rsidR="00C03364" w:rsidRPr="001F6E20" w:rsidRDefault="00C03364" w:rsidP="00923F41">
            <w:pPr>
              <w:jc w:val="center"/>
              <w:rPr>
                <w:color w:val="1F497D" w:themeColor="text2"/>
                <w:sz w:val="26"/>
                <w:szCs w:val="26"/>
                <w:lang w:val="da-DK"/>
              </w:rPr>
            </w:pPr>
          </w:p>
        </w:tc>
      </w:tr>
      <w:tr w:rsidR="001F6E20" w:rsidRPr="001F6E20" w:rsidTr="001F6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2"/>
            <w:tcBorders>
              <w:left w:val="single" w:sz="18" w:space="0" w:color="4F81BD" w:themeColor="accent1"/>
              <w:bottom w:val="double" w:sz="4" w:space="0" w:color="4F81BD" w:themeColor="accent1"/>
              <w:right w:val="single" w:sz="18" w:space="0" w:color="4F81BD" w:themeColor="accent1"/>
            </w:tcBorders>
            <w:shd w:val="clear" w:color="auto" w:fill="4F81BD" w:themeFill="accent1"/>
          </w:tcPr>
          <w:p w:rsidR="00C03364" w:rsidRPr="001F6E20" w:rsidRDefault="0042236C" w:rsidP="00190588">
            <w:pPr>
              <w:spacing w:before="120" w:after="120"/>
              <w:jc w:val="center"/>
              <w:rPr>
                <w:color w:val="FFFFFF" w:themeColor="background1"/>
                <w:lang w:val="da-DK"/>
              </w:rPr>
            </w:pPr>
            <w:r w:rsidRPr="001F6E20">
              <w:rPr>
                <w:color w:val="FFFFFF" w:themeColor="background1"/>
                <w:lang w:val="da-DK"/>
              </w:rPr>
              <w:t xml:space="preserve">KENDETEGN VED </w:t>
            </w:r>
            <w:r w:rsidR="001F6E20" w:rsidRPr="001F6E20">
              <w:rPr>
                <w:color w:val="FFFFFF" w:themeColor="background1"/>
                <w:lang w:val="da-DK"/>
              </w:rPr>
              <w:t>SKOLESTARTENDE BØRN</w:t>
            </w:r>
            <w:r w:rsidRPr="001F6E20">
              <w:rPr>
                <w:color w:val="FFFFFF" w:themeColor="background1"/>
                <w:lang w:val="da-DK"/>
              </w:rPr>
              <w:t xml:space="preserve">, MÅL FOR BØRNEGRUPPEN </w:t>
            </w:r>
            <w:r w:rsidR="001F6E20" w:rsidRPr="001F6E20">
              <w:rPr>
                <w:color w:val="FFFFFF" w:themeColor="background1"/>
                <w:lang w:val="da-DK"/>
              </w:rPr>
              <w:t xml:space="preserve">I OVERGANGEN </w:t>
            </w:r>
            <w:r w:rsidRPr="001F6E20">
              <w:rPr>
                <w:color w:val="FFFFFF" w:themeColor="background1"/>
                <w:lang w:val="da-DK"/>
              </w:rPr>
              <w:t xml:space="preserve">OG MÅL FOR DET FAGPROFESSIONELLE SAMARBEJDE OM </w:t>
            </w:r>
            <w:r w:rsidR="008369AB" w:rsidRPr="001F6E20">
              <w:rPr>
                <w:color w:val="FFFFFF" w:themeColor="background1"/>
                <w:lang w:val="da-DK"/>
              </w:rPr>
              <w:t>OVERGANG</w:t>
            </w:r>
            <w:r w:rsidR="001F6E20" w:rsidRPr="001F6E20">
              <w:rPr>
                <w:color w:val="FFFFFF" w:themeColor="background1"/>
                <w:lang w:val="da-DK"/>
              </w:rPr>
              <w:t>EN</w:t>
            </w:r>
          </w:p>
        </w:tc>
      </w:tr>
      <w:tr w:rsidR="00A0688D" w:rsidRPr="00923F41" w:rsidTr="0042236C">
        <w:tc>
          <w:tcPr>
            <w:cnfStyle w:val="001000000000" w:firstRow="0" w:lastRow="0" w:firstColumn="1" w:lastColumn="0" w:oddVBand="0" w:evenVBand="0" w:oddHBand="0" w:evenHBand="0" w:firstRowFirstColumn="0" w:firstRowLastColumn="0" w:lastRowFirstColumn="0" w:lastRowLastColumn="0"/>
            <w:tcW w:w="2694" w:type="dxa"/>
            <w:tcBorders>
              <w:top w:val="double" w:sz="4" w:space="0" w:color="4F81BD" w:themeColor="accent1"/>
              <w:left w:val="single" w:sz="18" w:space="0" w:color="4F81BD" w:themeColor="accent1"/>
              <w:bottom w:val="single" w:sz="8" w:space="0" w:color="4F81BD" w:themeColor="accent1"/>
              <w:right w:val="single" w:sz="4" w:space="0" w:color="4F81BD"/>
            </w:tcBorders>
          </w:tcPr>
          <w:p w:rsidR="00C117E2" w:rsidRPr="00A0688D" w:rsidRDefault="00A4028D" w:rsidP="0042236C">
            <w:pPr>
              <w:rPr>
                <w:b w:val="0"/>
                <w:lang w:val="da-DK"/>
              </w:rPr>
            </w:pPr>
            <w:r>
              <w:rPr>
                <w:b w:val="0"/>
                <w:lang w:val="da-DK"/>
              </w:rPr>
              <w:t>H</w:t>
            </w:r>
            <w:r w:rsidR="00A0688D">
              <w:rPr>
                <w:b w:val="0"/>
                <w:lang w:val="da-DK"/>
              </w:rPr>
              <w:t xml:space="preserve">vad kendetegner </w:t>
            </w:r>
            <w:r>
              <w:rPr>
                <w:b w:val="0"/>
                <w:lang w:val="da-DK"/>
              </w:rPr>
              <w:t xml:space="preserve">grupperne af skolestartende </w:t>
            </w:r>
            <w:r w:rsidR="00190588">
              <w:rPr>
                <w:b w:val="0"/>
                <w:lang w:val="da-DK"/>
              </w:rPr>
              <w:t xml:space="preserve">(5-6-årige) </w:t>
            </w:r>
            <w:r>
              <w:rPr>
                <w:b w:val="0"/>
                <w:lang w:val="da-DK"/>
              </w:rPr>
              <w:t>børn</w:t>
            </w:r>
            <w:r w:rsidR="00190588">
              <w:rPr>
                <w:b w:val="0"/>
                <w:lang w:val="da-DK"/>
              </w:rPr>
              <w:t xml:space="preserve"> – både deres styrker og udviklingsområder</w:t>
            </w:r>
            <w:r w:rsidR="00A0688D">
              <w:rPr>
                <w:b w:val="0"/>
                <w:lang w:val="da-DK"/>
              </w:rPr>
              <w:t>?</w:t>
            </w:r>
            <w:r w:rsidR="0042236C">
              <w:rPr>
                <w:b w:val="0"/>
                <w:lang w:val="da-DK"/>
              </w:rPr>
              <w:t xml:space="preserve"> Fx, k</w:t>
            </w:r>
            <w:r w:rsidR="00A0688D" w:rsidRPr="00A0688D">
              <w:rPr>
                <w:b w:val="0"/>
                <w:lang w:val="da-DK"/>
              </w:rPr>
              <w:t>ompetencer</w:t>
            </w:r>
            <w:r w:rsidR="0042236C">
              <w:rPr>
                <w:b w:val="0"/>
                <w:lang w:val="da-DK"/>
              </w:rPr>
              <w:t>, i</w:t>
            </w:r>
            <w:r w:rsidR="00A0688D" w:rsidRPr="00A0688D">
              <w:rPr>
                <w:b w:val="0"/>
                <w:lang w:val="da-DK"/>
              </w:rPr>
              <w:t>nteresser</w:t>
            </w:r>
            <w:r>
              <w:rPr>
                <w:b w:val="0"/>
                <w:lang w:val="da-DK"/>
              </w:rPr>
              <w:t xml:space="preserve"> og erfaringer</w:t>
            </w:r>
            <w:r w:rsidR="0042236C">
              <w:rPr>
                <w:b w:val="0"/>
                <w:lang w:val="da-DK"/>
              </w:rPr>
              <w:t xml:space="preserve"> samt b</w:t>
            </w:r>
            <w:r w:rsidR="00C117E2">
              <w:rPr>
                <w:b w:val="0"/>
                <w:lang w:val="da-DK"/>
              </w:rPr>
              <w:t>ørnefællesskab</w:t>
            </w:r>
            <w:r w:rsidR="00333019">
              <w:rPr>
                <w:b w:val="0"/>
                <w:lang w:val="da-DK"/>
              </w:rPr>
              <w:t>et</w:t>
            </w:r>
          </w:p>
          <w:p w:rsidR="00A0688D" w:rsidRDefault="00A0688D" w:rsidP="00B04C82">
            <w:pPr>
              <w:rPr>
                <w:i/>
                <w:lang w:val="da-DK"/>
              </w:rPr>
            </w:pPr>
          </w:p>
          <w:p w:rsidR="00A0688D" w:rsidRDefault="00A0688D" w:rsidP="00B04C82">
            <w:pPr>
              <w:rPr>
                <w:i/>
                <w:lang w:val="da-DK"/>
              </w:rPr>
            </w:pPr>
          </w:p>
          <w:p w:rsidR="00A0688D" w:rsidRPr="00B04C82" w:rsidRDefault="00A0688D" w:rsidP="00B04C82">
            <w:pPr>
              <w:rPr>
                <w:i/>
                <w:lang w:val="da-DK"/>
              </w:rPr>
            </w:pPr>
          </w:p>
        </w:tc>
        <w:tc>
          <w:tcPr>
            <w:tcW w:w="11340" w:type="dxa"/>
            <w:tcBorders>
              <w:top w:val="double" w:sz="4" w:space="0" w:color="4F81BD" w:themeColor="accent1"/>
              <w:left w:val="single" w:sz="4" w:space="0" w:color="4F81BD"/>
              <w:bottom w:val="single" w:sz="8" w:space="0" w:color="4F81BD" w:themeColor="accent1"/>
              <w:right w:val="single" w:sz="18" w:space="0" w:color="4F81BD" w:themeColor="accent1"/>
            </w:tcBorders>
          </w:tcPr>
          <w:p w:rsidR="00A0688D" w:rsidRPr="00923F41" w:rsidRDefault="00923F41" w:rsidP="00A0688D">
            <w:pPr>
              <w:cnfStyle w:val="000000000000" w:firstRow="0" w:lastRow="0" w:firstColumn="0" w:lastColumn="0" w:oddVBand="0" w:evenVBand="0" w:oddHBand="0" w:evenHBand="0" w:firstRowFirstColumn="0" w:firstRowLastColumn="0" w:lastRowFirstColumn="0" w:lastRowLastColumn="0"/>
              <w:rPr>
                <w:i/>
                <w:lang w:val="da-DK"/>
              </w:rPr>
            </w:pPr>
            <w:r w:rsidRPr="00923F41">
              <w:rPr>
                <w:i/>
                <w:lang w:val="da-DK"/>
              </w:rPr>
              <w:t xml:space="preserve">Kort beskrivelse på baggrund af fælles drøftelse mellem deltagende dagtilbud og indskoling. Formålet er at drøfte de konkrete grupper af skolestartende børn som udgangspunkt for planlægning af overgangspædagogiske aktiviteter. Det kan fx være særlige interesser og erfaringer hos børnene, som kan være vigtige at bygge videre på, særlige kompetencer – og mangel på samme – som bliver særligt vigtige at arbejde med. Desuden kan kort beskrives hvad der kendetegner børnefællesskabet, fx sociale </w:t>
            </w:r>
            <w:bookmarkStart w:id="0" w:name="_GoBack"/>
            <w:bookmarkEnd w:id="0"/>
            <w:r w:rsidRPr="00923F41">
              <w:rPr>
                <w:i/>
                <w:lang w:val="da-DK"/>
              </w:rPr>
              <w:t>relationer og dynamikker mellem børnene.</w:t>
            </w:r>
            <w:r>
              <w:rPr>
                <w:i/>
                <w:lang w:val="da-DK"/>
              </w:rPr>
              <w:t xml:space="preserve"> Beskrivelsen tager afsæt i børnene fra alle deltagende dagtilbud – og kan enten laves samlet på tværs af dagtilbud, hvis det er muligt, eller opdelt for hvert dagtilbud, hvis der er store forskelle mellem grupper af børn</w:t>
            </w:r>
          </w:p>
        </w:tc>
      </w:tr>
      <w:tr w:rsidR="00A0688D" w:rsidRPr="00923F41" w:rsidTr="00422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left w:val="single" w:sz="18" w:space="0" w:color="4F81BD" w:themeColor="accent1"/>
              <w:right w:val="single" w:sz="4" w:space="0" w:color="4F81BD"/>
            </w:tcBorders>
          </w:tcPr>
          <w:p w:rsidR="00A0688D" w:rsidRPr="000C7823" w:rsidRDefault="00923F41" w:rsidP="00923F41">
            <w:pPr>
              <w:rPr>
                <w:b w:val="0"/>
                <w:lang w:val="da-DK"/>
              </w:rPr>
            </w:pPr>
            <w:r w:rsidRPr="000C7823">
              <w:rPr>
                <w:b w:val="0"/>
                <w:lang w:val="da-DK"/>
              </w:rPr>
              <w:t>Hvilke m</w:t>
            </w:r>
            <w:r w:rsidR="00C117E2" w:rsidRPr="000C7823">
              <w:rPr>
                <w:b w:val="0"/>
                <w:lang w:val="da-DK"/>
              </w:rPr>
              <w:t>ål</w:t>
            </w:r>
            <w:r w:rsidRPr="000C7823">
              <w:rPr>
                <w:b w:val="0"/>
                <w:lang w:val="da-DK"/>
              </w:rPr>
              <w:t xml:space="preserve"> </w:t>
            </w:r>
            <w:r w:rsidR="00C117E2" w:rsidRPr="000C7823">
              <w:rPr>
                <w:b w:val="0"/>
                <w:lang w:val="da-DK"/>
              </w:rPr>
              <w:t>for grupper</w:t>
            </w:r>
            <w:r w:rsidR="00A0688D" w:rsidRPr="000C7823">
              <w:rPr>
                <w:b w:val="0"/>
                <w:lang w:val="da-DK"/>
              </w:rPr>
              <w:t xml:space="preserve"> af skolestartende børn </w:t>
            </w:r>
            <w:r w:rsidRPr="000C7823">
              <w:rPr>
                <w:b w:val="0"/>
                <w:lang w:val="da-DK"/>
              </w:rPr>
              <w:t>vil I arbejde mod i de overgangspædagogiske aktiviteter?</w:t>
            </w:r>
          </w:p>
          <w:p w:rsidR="00190588" w:rsidRDefault="00190588" w:rsidP="00923F41">
            <w:pPr>
              <w:rPr>
                <w:b w:val="0"/>
                <w:i/>
                <w:lang w:val="da-DK"/>
              </w:rPr>
            </w:pPr>
          </w:p>
          <w:p w:rsidR="00190588" w:rsidRPr="006318F9" w:rsidRDefault="00190588" w:rsidP="00923F41">
            <w:pPr>
              <w:rPr>
                <w:b w:val="0"/>
                <w:i/>
                <w:lang w:val="da-DK"/>
              </w:rPr>
            </w:pPr>
          </w:p>
        </w:tc>
        <w:tc>
          <w:tcPr>
            <w:tcW w:w="11340" w:type="dxa"/>
            <w:tcBorders>
              <w:left w:val="single" w:sz="4" w:space="0" w:color="4F81BD"/>
              <w:right w:val="single" w:sz="18" w:space="0" w:color="4F81BD" w:themeColor="accent1"/>
            </w:tcBorders>
          </w:tcPr>
          <w:p w:rsidR="00A0688D" w:rsidRDefault="00923F41" w:rsidP="00E97ED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0"/>
                <w:szCs w:val="20"/>
                <w:lang w:val="da-DK"/>
              </w:rPr>
            </w:pPr>
            <w:r w:rsidRPr="00923F41">
              <w:rPr>
                <w:i/>
                <w:lang w:val="da-DK"/>
              </w:rPr>
              <w:t xml:space="preserve">Med afsæt i beskrivelsen af kendetegn ved grupper af skolestartende børn formuleres konkrete mål for hvad de overgangspædagogiske aktiviteter skal understøtte og sigte mod. Der er ikke tale om alternativer til de læringsmål, som fremgår af planlægningsværktøj for pædagogiske 5-ugers forløb, men yderligere mål, der relaterer specifikt til det at skulle starte i skole og hvordan de overgangspædagogiske aktiviteter kan bidrage til dette. </w:t>
            </w:r>
          </w:p>
          <w:p w:rsidR="00A0688D" w:rsidRDefault="00A0688D" w:rsidP="00923F41">
            <w:pPr>
              <w:jc w:val="center"/>
              <w:cnfStyle w:val="000000100000" w:firstRow="0" w:lastRow="0" w:firstColumn="0" w:lastColumn="0" w:oddVBand="0" w:evenVBand="0" w:oddHBand="1" w:evenHBand="0" w:firstRowFirstColumn="0" w:firstRowLastColumn="0" w:lastRowFirstColumn="0" w:lastRowLastColumn="0"/>
              <w:rPr>
                <w:sz w:val="20"/>
                <w:szCs w:val="20"/>
                <w:lang w:val="da-DK"/>
              </w:rPr>
            </w:pPr>
          </w:p>
          <w:p w:rsidR="00A0688D" w:rsidRDefault="00A0688D" w:rsidP="00923F41">
            <w:pPr>
              <w:jc w:val="center"/>
              <w:cnfStyle w:val="000000100000" w:firstRow="0" w:lastRow="0" w:firstColumn="0" w:lastColumn="0" w:oddVBand="0" w:evenVBand="0" w:oddHBand="1" w:evenHBand="0" w:firstRowFirstColumn="0" w:firstRowLastColumn="0" w:lastRowFirstColumn="0" w:lastRowLastColumn="0"/>
              <w:rPr>
                <w:sz w:val="20"/>
                <w:szCs w:val="20"/>
                <w:lang w:val="da-DK"/>
              </w:rPr>
            </w:pPr>
          </w:p>
          <w:p w:rsidR="00A0688D" w:rsidRDefault="00A0688D" w:rsidP="00923F41">
            <w:pPr>
              <w:jc w:val="center"/>
              <w:cnfStyle w:val="000000100000" w:firstRow="0" w:lastRow="0" w:firstColumn="0" w:lastColumn="0" w:oddVBand="0" w:evenVBand="0" w:oddHBand="1" w:evenHBand="0" w:firstRowFirstColumn="0" w:firstRowLastColumn="0" w:lastRowFirstColumn="0" w:lastRowLastColumn="0"/>
              <w:rPr>
                <w:sz w:val="20"/>
                <w:szCs w:val="20"/>
                <w:lang w:val="da-DK"/>
              </w:rPr>
            </w:pPr>
          </w:p>
          <w:p w:rsidR="00A0688D" w:rsidRDefault="00A0688D" w:rsidP="00923F41">
            <w:pPr>
              <w:jc w:val="center"/>
              <w:cnfStyle w:val="000000100000" w:firstRow="0" w:lastRow="0" w:firstColumn="0" w:lastColumn="0" w:oddVBand="0" w:evenVBand="0" w:oddHBand="1" w:evenHBand="0" w:firstRowFirstColumn="0" w:firstRowLastColumn="0" w:lastRowFirstColumn="0" w:lastRowLastColumn="0"/>
              <w:rPr>
                <w:sz w:val="20"/>
                <w:szCs w:val="20"/>
                <w:lang w:val="da-DK"/>
              </w:rPr>
            </w:pPr>
          </w:p>
          <w:p w:rsidR="00A0688D" w:rsidRDefault="00A0688D" w:rsidP="00923F41">
            <w:pPr>
              <w:jc w:val="center"/>
              <w:cnfStyle w:val="000000100000" w:firstRow="0" w:lastRow="0" w:firstColumn="0" w:lastColumn="0" w:oddVBand="0" w:evenVBand="0" w:oddHBand="1" w:evenHBand="0" w:firstRowFirstColumn="0" w:firstRowLastColumn="0" w:lastRowFirstColumn="0" w:lastRowLastColumn="0"/>
              <w:rPr>
                <w:lang w:val="da-DK"/>
              </w:rPr>
            </w:pPr>
          </w:p>
        </w:tc>
      </w:tr>
      <w:tr w:rsidR="00A0688D" w:rsidRPr="00923F41" w:rsidTr="0042236C">
        <w:tc>
          <w:tcPr>
            <w:cnfStyle w:val="001000000000" w:firstRow="0" w:lastRow="0" w:firstColumn="1" w:lastColumn="0" w:oddVBand="0" w:evenVBand="0" w:oddHBand="0" w:evenHBand="0" w:firstRowFirstColumn="0" w:firstRowLastColumn="0" w:lastRowFirstColumn="0" w:lastRowLastColumn="0"/>
            <w:tcW w:w="2694" w:type="dxa"/>
            <w:tcBorders>
              <w:left w:val="single" w:sz="18" w:space="0" w:color="4F81BD" w:themeColor="accent1"/>
              <w:right w:val="single" w:sz="4" w:space="0" w:color="4F81BD"/>
            </w:tcBorders>
          </w:tcPr>
          <w:p w:rsidR="00A0688D" w:rsidRPr="0042236C" w:rsidRDefault="00A0688D" w:rsidP="00923F41">
            <w:pPr>
              <w:rPr>
                <w:b w:val="0"/>
                <w:lang w:val="da-DK"/>
              </w:rPr>
            </w:pPr>
            <w:r w:rsidRPr="0042236C">
              <w:rPr>
                <w:b w:val="0"/>
                <w:lang w:val="da-DK"/>
              </w:rPr>
              <w:t>Mål for det fagprofessionelle samarbejde</w:t>
            </w:r>
            <w:r w:rsidR="008761F3" w:rsidRPr="0042236C">
              <w:rPr>
                <w:b w:val="0"/>
                <w:lang w:val="da-DK"/>
              </w:rPr>
              <w:t xml:space="preserve"> om overgangen.</w:t>
            </w:r>
          </w:p>
          <w:p w:rsidR="00553328" w:rsidRPr="0042236C" w:rsidRDefault="00553328" w:rsidP="00923F41">
            <w:pPr>
              <w:rPr>
                <w:b w:val="0"/>
                <w:lang w:val="da-DK"/>
              </w:rPr>
            </w:pPr>
            <w:r w:rsidRPr="0042236C">
              <w:rPr>
                <w:b w:val="0"/>
                <w:lang w:val="da-DK"/>
              </w:rPr>
              <w:t xml:space="preserve">Hvad vil vi </w:t>
            </w:r>
            <w:r w:rsidR="008761F3" w:rsidRPr="0042236C">
              <w:rPr>
                <w:b w:val="0"/>
                <w:lang w:val="da-DK"/>
              </w:rPr>
              <w:t xml:space="preserve">– som </w:t>
            </w:r>
            <w:r w:rsidR="008761F3" w:rsidRPr="0042236C">
              <w:rPr>
                <w:b w:val="0"/>
                <w:lang w:val="da-DK"/>
              </w:rPr>
              <w:lastRenderedPageBreak/>
              <w:t xml:space="preserve">fagprofessionelle - </w:t>
            </w:r>
            <w:r w:rsidRPr="0042236C">
              <w:rPr>
                <w:b w:val="0"/>
                <w:lang w:val="da-DK"/>
              </w:rPr>
              <w:t>blive bedre til</w:t>
            </w:r>
            <w:r w:rsidR="008761F3" w:rsidRPr="0042236C">
              <w:rPr>
                <w:b w:val="0"/>
                <w:lang w:val="da-DK"/>
              </w:rPr>
              <w:t xml:space="preserve"> ift. samarbejdet om en styrket overgang for børnene?</w:t>
            </w:r>
          </w:p>
        </w:tc>
        <w:tc>
          <w:tcPr>
            <w:tcW w:w="11340" w:type="dxa"/>
            <w:tcBorders>
              <w:left w:val="single" w:sz="4" w:space="0" w:color="4F81BD"/>
              <w:right w:val="single" w:sz="18" w:space="0" w:color="4F81BD" w:themeColor="accent1"/>
            </w:tcBorders>
          </w:tcPr>
          <w:p w:rsidR="00A0688D" w:rsidRPr="0042236C" w:rsidRDefault="000C7823" w:rsidP="000C7823">
            <w:pPr>
              <w:cnfStyle w:val="000000000000" w:firstRow="0" w:lastRow="0" w:firstColumn="0" w:lastColumn="0" w:oddVBand="0" w:evenVBand="0" w:oddHBand="0" w:evenHBand="0" w:firstRowFirstColumn="0" w:firstRowLastColumn="0" w:lastRowFirstColumn="0" w:lastRowLastColumn="0"/>
              <w:rPr>
                <w:i/>
                <w:lang w:val="da-DK"/>
              </w:rPr>
            </w:pPr>
            <w:r w:rsidRPr="0042236C">
              <w:rPr>
                <w:i/>
                <w:lang w:val="da-DK"/>
              </w:rPr>
              <w:lastRenderedPageBreak/>
              <w:t xml:space="preserve">Konkrete mål for hvad vi </w:t>
            </w:r>
            <w:r w:rsidR="0042236C" w:rsidRPr="0042236C">
              <w:rPr>
                <w:i/>
                <w:lang w:val="da-DK"/>
              </w:rPr>
              <w:t>gerne vil udvikle og styrke som fagprofessionelle i vores samarbejde om overgangen</w:t>
            </w:r>
          </w:p>
          <w:p w:rsidR="00553328" w:rsidRDefault="00553328" w:rsidP="00923F41">
            <w:pPr>
              <w:jc w:val="center"/>
              <w:cnfStyle w:val="000000000000" w:firstRow="0" w:lastRow="0" w:firstColumn="0" w:lastColumn="0" w:oddVBand="0" w:evenVBand="0" w:oddHBand="0" w:evenHBand="0" w:firstRowFirstColumn="0" w:firstRowLastColumn="0" w:lastRowFirstColumn="0" w:lastRowLastColumn="0"/>
              <w:rPr>
                <w:lang w:val="da-DK"/>
              </w:rPr>
            </w:pPr>
          </w:p>
          <w:p w:rsidR="00553328" w:rsidRDefault="00553328" w:rsidP="00923F41">
            <w:pPr>
              <w:jc w:val="center"/>
              <w:cnfStyle w:val="000000000000" w:firstRow="0" w:lastRow="0" w:firstColumn="0" w:lastColumn="0" w:oddVBand="0" w:evenVBand="0" w:oddHBand="0" w:evenHBand="0" w:firstRowFirstColumn="0" w:firstRowLastColumn="0" w:lastRowFirstColumn="0" w:lastRowLastColumn="0"/>
              <w:rPr>
                <w:lang w:val="da-DK"/>
              </w:rPr>
            </w:pPr>
          </w:p>
          <w:p w:rsidR="00553328" w:rsidRDefault="00553328" w:rsidP="00923F41">
            <w:pPr>
              <w:jc w:val="center"/>
              <w:cnfStyle w:val="000000000000" w:firstRow="0" w:lastRow="0" w:firstColumn="0" w:lastColumn="0" w:oddVBand="0" w:evenVBand="0" w:oddHBand="0" w:evenHBand="0" w:firstRowFirstColumn="0" w:firstRowLastColumn="0" w:lastRowFirstColumn="0" w:lastRowLastColumn="0"/>
              <w:rPr>
                <w:lang w:val="da-DK"/>
              </w:rPr>
            </w:pPr>
          </w:p>
          <w:p w:rsidR="00553328" w:rsidRDefault="00553328" w:rsidP="00923F41">
            <w:pPr>
              <w:jc w:val="center"/>
              <w:cnfStyle w:val="000000000000" w:firstRow="0" w:lastRow="0" w:firstColumn="0" w:lastColumn="0" w:oddVBand="0" w:evenVBand="0" w:oddHBand="0" w:evenHBand="0" w:firstRowFirstColumn="0" w:firstRowLastColumn="0" w:lastRowFirstColumn="0" w:lastRowLastColumn="0"/>
              <w:rPr>
                <w:lang w:val="da-DK"/>
              </w:rPr>
            </w:pPr>
          </w:p>
          <w:p w:rsidR="00553328" w:rsidRDefault="00553328" w:rsidP="00923F41">
            <w:pPr>
              <w:jc w:val="center"/>
              <w:cnfStyle w:val="000000000000" w:firstRow="0" w:lastRow="0" w:firstColumn="0" w:lastColumn="0" w:oddVBand="0" w:evenVBand="0" w:oddHBand="0" w:evenHBand="0" w:firstRowFirstColumn="0" w:firstRowLastColumn="0" w:lastRowFirstColumn="0" w:lastRowLastColumn="0"/>
              <w:rPr>
                <w:lang w:val="da-DK"/>
              </w:rPr>
            </w:pPr>
          </w:p>
          <w:p w:rsidR="00553328" w:rsidRDefault="00553328" w:rsidP="00923F41">
            <w:pPr>
              <w:jc w:val="center"/>
              <w:cnfStyle w:val="000000000000" w:firstRow="0" w:lastRow="0" w:firstColumn="0" w:lastColumn="0" w:oddVBand="0" w:evenVBand="0" w:oddHBand="0" w:evenHBand="0" w:firstRowFirstColumn="0" w:firstRowLastColumn="0" w:lastRowFirstColumn="0" w:lastRowLastColumn="0"/>
              <w:rPr>
                <w:lang w:val="da-DK"/>
              </w:rPr>
            </w:pPr>
          </w:p>
          <w:p w:rsidR="00553328" w:rsidRDefault="00553328" w:rsidP="00923F41">
            <w:pPr>
              <w:jc w:val="center"/>
              <w:cnfStyle w:val="000000000000" w:firstRow="0" w:lastRow="0" w:firstColumn="0" w:lastColumn="0" w:oddVBand="0" w:evenVBand="0" w:oddHBand="0" w:evenHBand="0" w:firstRowFirstColumn="0" w:firstRowLastColumn="0" w:lastRowFirstColumn="0" w:lastRowLastColumn="0"/>
              <w:rPr>
                <w:lang w:val="da-DK"/>
              </w:rPr>
            </w:pPr>
          </w:p>
        </w:tc>
      </w:tr>
      <w:tr w:rsidR="001F6E20" w:rsidRPr="0042236C" w:rsidTr="001F6E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2"/>
            <w:tcBorders>
              <w:left w:val="single" w:sz="18" w:space="0" w:color="4F81BD" w:themeColor="accent1"/>
              <w:bottom w:val="double" w:sz="4" w:space="0" w:color="4F81BD" w:themeColor="accent1"/>
              <w:right w:val="single" w:sz="18" w:space="0" w:color="4F81BD" w:themeColor="accent1"/>
            </w:tcBorders>
            <w:shd w:val="clear" w:color="auto" w:fill="4F81BD" w:themeFill="accent1"/>
          </w:tcPr>
          <w:p w:rsidR="001F6E20" w:rsidRPr="003928A9" w:rsidRDefault="001F6E20" w:rsidP="00934300">
            <w:pPr>
              <w:spacing w:before="120" w:after="120"/>
              <w:jc w:val="center"/>
              <w:rPr>
                <w:lang w:val="da-DK"/>
              </w:rPr>
            </w:pPr>
            <w:r w:rsidRPr="001F6E20">
              <w:rPr>
                <w:color w:val="FFFFFF" w:themeColor="background1"/>
                <w:lang w:val="da-DK"/>
              </w:rPr>
              <w:lastRenderedPageBreak/>
              <w:t>KOBLINGSPUNKTER</w:t>
            </w:r>
            <w:r>
              <w:rPr>
                <w:color w:val="FFFFFF" w:themeColor="background1"/>
                <w:lang w:val="da-DK"/>
              </w:rPr>
              <w:t xml:space="preserve"> MELLEM DAGTILBUD, SFO OG SKOLE</w:t>
            </w:r>
          </w:p>
        </w:tc>
      </w:tr>
      <w:tr w:rsidR="0042236C" w:rsidRPr="00923F41" w:rsidTr="0042236C">
        <w:trPr>
          <w:trHeight w:val="2220"/>
        </w:trPr>
        <w:tc>
          <w:tcPr>
            <w:cnfStyle w:val="001000000000" w:firstRow="0" w:lastRow="0" w:firstColumn="1" w:lastColumn="0" w:oddVBand="0" w:evenVBand="0" w:oddHBand="0" w:evenHBand="0" w:firstRowFirstColumn="0" w:firstRowLastColumn="0" w:lastRowFirstColumn="0" w:lastRowLastColumn="0"/>
            <w:tcW w:w="2694" w:type="dxa"/>
            <w:tcBorders>
              <w:top w:val="single" w:sz="18" w:space="0" w:color="4F81BD" w:themeColor="accent1"/>
              <w:left w:val="single" w:sz="18" w:space="0" w:color="4F81BD" w:themeColor="accent1"/>
              <w:bottom w:val="dashed" w:sz="4" w:space="0" w:color="4F81BD" w:themeColor="accent1"/>
              <w:right w:val="single" w:sz="4" w:space="0" w:color="4F81BD"/>
            </w:tcBorders>
          </w:tcPr>
          <w:p w:rsidR="0042236C" w:rsidRPr="0042236C" w:rsidRDefault="0042236C" w:rsidP="00190588">
            <w:pPr>
              <w:rPr>
                <w:b w:val="0"/>
                <w:lang w:val="da-DK"/>
              </w:rPr>
            </w:pPr>
            <w:r w:rsidRPr="0042236C">
              <w:rPr>
                <w:b w:val="0"/>
                <w:lang w:val="da-DK"/>
              </w:rPr>
              <w:t xml:space="preserve">Konkrete koblingspunkter som både dagtilbud, skole og SFO arbejder med </w:t>
            </w:r>
          </w:p>
        </w:tc>
        <w:tc>
          <w:tcPr>
            <w:tcW w:w="11340" w:type="dxa"/>
            <w:tcBorders>
              <w:top w:val="single" w:sz="18" w:space="0" w:color="4F81BD" w:themeColor="accent1"/>
              <w:left w:val="single" w:sz="4" w:space="0" w:color="4F81BD"/>
              <w:bottom w:val="dashed" w:sz="4" w:space="0" w:color="4F81BD" w:themeColor="accent1"/>
              <w:right w:val="single" w:sz="18" w:space="0" w:color="4F81BD" w:themeColor="accent1"/>
            </w:tcBorders>
          </w:tcPr>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tc>
      </w:tr>
      <w:tr w:rsidR="001F6E20" w:rsidRPr="0042236C" w:rsidTr="0093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2"/>
            <w:tcBorders>
              <w:left w:val="single" w:sz="18" w:space="0" w:color="4F81BD" w:themeColor="accent1"/>
              <w:bottom w:val="double" w:sz="4" w:space="0" w:color="4F81BD" w:themeColor="accent1"/>
              <w:right w:val="single" w:sz="18" w:space="0" w:color="4F81BD" w:themeColor="accent1"/>
            </w:tcBorders>
            <w:shd w:val="clear" w:color="auto" w:fill="4F81BD" w:themeFill="accent1"/>
          </w:tcPr>
          <w:p w:rsidR="001F6E20" w:rsidRPr="003928A9" w:rsidRDefault="001F6E20" w:rsidP="00934300">
            <w:pPr>
              <w:spacing w:before="120" w:after="120"/>
              <w:jc w:val="center"/>
              <w:rPr>
                <w:lang w:val="da-DK"/>
              </w:rPr>
            </w:pPr>
            <w:r>
              <w:rPr>
                <w:color w:val="FFFFFF" w:themeColor="background1"/>
                <w:lang w:val="da-DK"/>
              </w:rPr>
              <w:t>FÆLLES TEMA I PÆDAGOGISK FORLØB I OVERGANGEN</w:t>
            </w:r>
            <w:r>
              <w:rPr>
                <w:color w:val="FFFFFF" w:themeColor="background1"/>
                <w:lang w:val="da-DK"/>
              </w:rPr>
              <w:t xml:space="preserve"> MELLEM DAGTILBUD, SFO OG SKOLE</w:t>
            </w:r>
          </w:p>
        </w:tc>
      </w:tr>
      <w:tr w:rsidR="0042236C" w:rsidRPr="00923F41" w:rsidTr="0042236C">
        <w:tc>
          <w:tcPr>
            <w:cnfStyle w:val="001000000000" w:firstRow="0" w:lastRow="0" w:firstColumn="1" w:lastColumn="0" w:oddVBand="0" w:evenVBand="0" w:oddHBand="0" w:evenHBand="0" w:firstRowFirstColumn="0" w:firstRowLastColumn="0" w:lastRowFirstColumn="0" w:lastRowLastColumn="0"/>
            <w:tcW w:w="2694" w:type="dxa"/>
            <w:tcBorders>
              <w:top w:val="single" w:sz="18" w:space="0" w:color="4F81BD" w:themeColor="accent1"/>
              <w:left w:val="single" w:sz="18" w:space="0" w:color="4F81BD" w:themeColor="accent1"/>
              <w:right w:val="single" w:sz="4" w:space="0" w:color="4F81BD"/>
            </w:tcBorders>
          </w:tcPr>
          <w:p w:rsidR="0042236C" w:rsidRPr="0042236C" w:rsidRDefault="0042236C" w:rsidP="00923F41">
            <w:pPr>
              <w:rPr>
                <w:b w:val="0"/>
                <w:lang w:val="da-DK"/>
              </w:rPr>
            </w:pPr>
            <w:r w:rsidRPr="0042236C">
              <w:rPr>
                <w:b w:val="0"/>
                <w:lang w:val="da-DK"/>
              </w:rPr>
              <w:t>Fælles tema i de pædagogiske forløb i overgangen mellem dagtilbud og SFO/skole (sidste forløb i dagtilbud og første forløb i SFO og skole)</w:t>
            </w:r>
          </w:p>
          <w:p w:rsidR="0042236C" w:rsidRPr="0042236C" w:rsidRDefault="0042236C" w:rsidP="00923F41">
            <w:pPr>
              <w:rPr>
                <w:b w:val="0"/>
                <w:lang w:val="da-DK"/>
              </w:rPr>
            </w:pPr>
          </w:p>
          <w:p w:rsidR="0042236C" w:rsidRPr="0042236C" w:rsidRDefault="0042236C" w:rsidP="00923F41">
            <w:pPr>
              <w:rPr>
                <w:b w:val="0"/>
                <w:lang w:val="da-DK"/>
              </w:rPr>
            </w:pPr>
            <w:r w:rsidRPr="0042236C">
              <w:rPr>
                <w:b w:val="0"/>
                <w:lang w:val="da-DK"/>
              </w:rPr>
              <w:t>Hvad gør dagtilbuddene?</w:t>
            </w:r>
          </w:p>
          <w:p w:rsidR="0042236C" w:rsidRPr="0042236C" w:rsidRDefault="0042236C" w:rsidP="00923F41">
            <w:pPr>
              <w:rPr>
                <w:b w:val="0"/>
                <w:lang w:val="da-DK"/>
              </w:rPr>
            </w:pPr>
          </w:p>
          <w:p w:rsidR="0042236C" w:rsidRPr="0042236C" w:rsidRDefault="0042236C" w:rsidP="00923F41">
            <w:pPr>
              <w:rPr>
                <w:b w:val="0"/>
                <w:lang w:val="da-DK"/>
              </w:rPr>
            </w:pPr>
            <w:r w:rsidRPr="0042236C">
              <w:rPr>
                <w:b w:val="0"/>
                <w:lang w:val="da-DK"/>
              </w:rPr>
              <w:t>Hvad gør skole og SFO?</w:t>
            </w:r>
          </w:p>
          <w:p w:rsidR="0042236C" w:rsidRPr="0042236C" w:rsidRDefault="0042236C" w:rsidP="00923F41">
            <w:pPr>
              <w:rPr>
                <w:b w:val="0"/>
                <w:lang w:val="da-DK"/>
              </w:rPr>
            </w:pPr>
          </w:p>
          <w:p w:rsidR="0042236C" w:rsidRPr="0042236C" w:rsidRDefault="0042236C" w:rsidP="00923F41">
            <w:pPr>
              <w:rPr>
                <w:b w:val="0"/>
                <w:lang w:val="da-DK"/>
              </w:rPr>
            </w:pPr>
          </w:p>
          <w:p w:rsidR="0042236C" w:rsidRPr="0042236C" w:rsidRDefault="0042236C" w:rsidP="00923F41">
            <w:pPr>
              <w:rPr>
                <w:b w:val="0"/>
                <w:lang w:val="da-DK"/>
              </w:rPr>
            </w:pPr>
          </w:p>
        </w:tc>
        <w:tc>
          <w:tcPr>
            <w:tcW w:w="11340" w:type="dxa"/>
            <w:tcBorders>
              <w:top w:val="single" w:sz="18" w:space="0" w:color="4F81BD" w:themeColor="accent1"/>
              <w:left w:val="single" w:sz="4" w:space="0" w:color="4F81BD"/>
              <w:right w:val="single" w:sz="18" w:space="0" w:color="4F81BD" w:themeColor="accent1"/>
            </w:tcBorders>
          </w:tcPr>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tc>
      </w:tr>
      <w:tr w:rsidR="001F6E20" w:rsidRPr="0042236C" w:rsidTr="0093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2"/>
            <w:tcBorders>
              <w:left w:val="single" w:sz="18" w:space="0" w:color="4F81BD" w:themeColor="accent1"/>
              <w:bottom w:val="double" w:sz="4" w:space="0" w:color="4F81BD" w:themeColor="accent1"/>
              <w:right w:val="single" w:sz="18" w:space="0" w:color="4F81BD" w:themeColor="accent1"/>
            </w:tcBorders>
            <w:shd w:val="clear" w:color="auto" w:fill="4F81BD" w:themeFill="accent1"/>
          </w:tcPr>
          <w:p w:rsidR="001F6E20" w:rsidRPr="003928A9" w:rsidRDefault="001F6E20" w:rsidP="00934300">
            <w:pPr>
              <w:spacing w:before="120" w:after="120"/>
              <w:jc w:val="center"/>
              <w:rPr>
                <w:lang w:val="da-DK"/>
              </w:rPr>
            </w:pPr>
            <w:r>
              <w:rPr>
                <w:color w:val="FFFFFF" w:themeColor="background1"/>
                <w:lang w:val="da-DK"/>
              </w:rPr>
              <w:t xml:space="preserve">OVERGANGSFIGURER </w:t>
            </w:r>
            <w:r>
              <w:rPr>
                <w:color w:val="FFFFFF" w:themeColor="background1"/>
                <w:lang w:val="da-DK"/>
              </w:rPr>
              <w:t>MELLEM DAGTILBUD, SFO OG SKOLE</w:t>
            </w:r>
          </w:p>
        </w:tc>
      </w:tr>
      <w:tr w:rsidR="0042236C" w:rsidRPr="00923F41" w:rsidTr="0042236C">
        <w:tc>
          <w:tcPr>
            <w:cnfStyle w:val="001000000000" w:firstRow="0" w:lastRow="0" w:firstColumn="1" w:lastColumn="0" w:oddVBand="0" w:evenVBand="0" w:oddHBand="0" w:evenHBand="0" w:firstRowFirstColumn="0" w:firstRowLastColumn="0" w:lastRowFirstColumn="0" w:lastRowLastColumn="0"/>
            <w:tcW w:w="2694" w:type="dxa"/>
            <w:tcBorders>
              <w:top w:val="single" w:sz="18" w:space="0" w:color="4F81BD" w:themeColor="accent1"/>
              <w:left w:val="single" w:sz="18" w:space="0" w:color="4F81BD" w:themeColor="accent1"/>
              <w:right w:val="single" w:sz="4" w:space="0" w:color="4F81BD"/>
            </w:tcBorders>
          </w:tcPr>
          <w:p w:rsidR="0042236C" w:rsidRPr="0042236C" w:rsidRDefault="0042236C" w:rsidP="00923F41">
            <w:pPr>
              <w:rPr>
                <w:b w:val="0"/>
                <w:lang w:val="da-DK"/>
              </w:rPr>
            </w:pPr>
            <w:r w:rsidRPr="0042236C">
              <w:rPr>
                <w:b w:val="0"/>
                <w:lang w:val="da-DK"/>
              </w:rPr>
              <w:t xml:space="preserve">Overvejelser i forhold til anvendelse af overgangsfigur(er) </w:t>
            </w:r>
          </w:p>
          <w:p w:rsidR="0042236C" w:rsidRPr="0042236C" w:rsidRDefault="0042236C" w:rsidP="00923F41">
            <w:pPr>
              <w:rPr>
                <w:b w:val="0"/>
                <w:lang w:val="da-DK"/>
              </w:rPr>
            </w:pPr>
          </w:p>
          <w:p w:rsidR="0042236C" w:rsidRPr="0042236C" w:rsidRDefault="0042236C" w:rsidP="00190588">
            <w:pPr>
              <w:rPr>
                <w:b w:val="0"/>
                <w:lang w:val="da-DK"/>
              </w:rPr>
            </w:pPr>
            <w:r w:rsidRPr="0042236C">
              <w:rPr>
                <w:b w:val="0"/>
                <w:lang w:val="da-DK"/>
              </w:rPr>
              <w:t>Hvad gør dagtilbuddene?</w:t>
            </w:r>
          </w:p>
          <w:p w:rsidR="0042236C" w:rsidRPr="0042236C" w:rsidRDefault="0042236C" w:rsidP="00190588">
            <w:pPr>
              <w:rPr>
                <w:b w:val="0"/>
                <w:lang w:val="da-DK"/>
              </w:rPr>
            </w:pPr>
          </w:p>
          <w:p w:rsidR="0042236C" w:rsidRPr="0042236C" w:rsidRDefault="0042236C" w:rsidP="00923F41">
            <w:pPr>
              <w:rPr>
                <w:b w:val="0"/>
                <w:lang w:val="da-DK"/>
              </w:rPr>
            </w:pPr>
            <w:r w:rsidRPr="0042236C">
              <w:rPr>
                <w:b w:val="0"/>
                <w:lang w:val="da-DK"/>
              </w:rPr>
              <w:t>Hvad gør skole og SFO?</w:t>
            </w:r>
          </w:p>
          <w:p w:rsidR="0042236C" w:rsidRPr="0042236C" w:rsidRDefault="0042236C" w:rsidP="00923F41">
            <w:pPr>
              <w:rPr>
                <w:b w:val="0"/>
                <w:lang w:val="da-DK"/>
              </w:rPr>
            </w:pPr>
          </w:p>
        </w:tc>
        <w:tc>
          <w:tcPr>
            <w:tcW w:w="11340" w:type="dxa"/>
            <w:tcBorders>
              <w:top w:val="single" w:sz="18" w:space="0" w:color="4F81BD" w:themeColor="accent1"/>
              <w:left w:val="single" w:sz="4" w:space="0" w:color="4F81BD"/>
              <w:right w:val="single" w:sz="18" w:space="0" w:color="4F81BD" w:themeColor="accent1"/>
            </w:tcBorders>
          </w:tcPr>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tc>
      </w:tr>
      <w:tr w:rsidR="001F6E20" w:rsidRPr="0042236C" w:rsidTr="0093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2"/>
            <w:tcBorders>
              <w:left w:val="single" w:sz="18" w:space="0" w:color="4F81BD" w:themeColor="accent1"/>
              <w:bottom w:val="double" w:sz="4" w:space="0" w:color="4F81BD" w:themeColor="accent1"/>
              <w:right w:val="single" w:sz="18" w:space="0" w:color="4F81BD" w:themeColor="accent1"/>
            </w:tcBorders>
            <w:shd w:val="clear" w:color="auto" w:fill="4F81BD" w:themeFill="accent1"/>
          </w:tcPr>
          <w:p w:rsidR="001F6E20" w:rsidRPr="003928A9" w:rsidRDefault="001F6E20" w:rsidP="00934300">
            <w:pPr>
              <w:spacing w:before="120" w:after="120"/>
              <w:jc w:val="center"/>
              <w:rPr>
                <w:lang w:val="da-DK"/>
              </w:rPr>
            </w:pPr>
            <w:r>
              <w:rPr>
                <w:color w:val="FFFFFF" w:themeColor="background1"/>
                <w:lang w:val="da-DK"/>
              </w:rPr>
              <w:t>BESØGSAKTIVITETER</w:t>
            </w:r>
            <w:r>
              <w:rPr>
                <w:color w:val="FFFFFF" w:themeColor="background1"/>
                <w:lang w:val="da-DK"/>
              </w:rPr>
              <w:t xml:space="preserve"> MELLEM DAGTILBUD, SFO OG SKOLE</w:t>
            </w:r>
          </w:p>
        </w:tc>
      </w:tr>
      <w:tr w:rsidR="0042236C" w:rsidRPr="00923F41" w:rsidTr="0042236C">
        <w:tc>
          <w:tcPr>
            <w:cnfStyle w:val="001000000000" w:firstRow="0" w:lastRow="0" w:firstColumn="1" w:lastColumn="0" w:oddVBand="0" w:evenVBand="0" w:oddHBand="0" w:evenHBand="0" w:firstRowFirstColumn="0" w:firstRowLastColumn="0" w:lastRowFirstColumn="0" w:lastRowLastColumn="0"/>
            <w:tcW w:w="2694" w:type="dxa"/>
            <w:tcBorders>
              <w:left w:val="single" w:sz="18" w:space="0" w:color="4F81BD" w:themeColor="accent1"/>
              <w:right w:val="single" w:sz="4" w:space="0" w:color="4F81BD"/>
            </w:tcBorders>
          </w:tcPr>
          <w:p w:rsidR="0042236C" w:rsidRPr="0042236C" w:rsidRDefault="0042236C" w:rsidP="00923F41">
            <w:pPr>
              <w:rPr>
                <w:b w:val="0"/>
                <w:lang w:val="da-DK"/>
              </w:rPr>
            </w:pPr>
            <w:r w:rsidRPr="0042236C">
              <w:rPr>
                <w:b w:val="0"/>
                <w:lang w:val="da-DK"/>
              </w:rPr>
              <w:t>Besøgsaktiviteter i skole for skolestartende børn – hvad er formålet med besøgene og hvad er indholdet?</w:t>
            </w:r>
          </w:p>
          <w:p w:rsidR="0042236C" w:rsidRPr="0042236C" w:rsidRDefault="0042236C" w:rsidP="00923F41">
            <w:pPr>
              <w:rPr>
                <w:b w:val="0"/>
                <w:lang w:val="da-DK"/>
              </w:rPr>
            </w:pPr>
          </w:p>
          <w:p w:rsidR="0042236C" w:rsidRPr="0042236C" w:rsidRDefault="0042236C" w:rsidP="00923F41">
            <w:pPr>
              <w:rPr>
                <w:b w:val="0"/>
                <w:lang w:val="da-DK"/>
              </w:rPr>
            </w:pPr>
          </w:p>
          <w:p w:rsidR="0042236C" w:rsidRPr="0042236C" w:rsidRDefault="0042236C" w:rsidP="00923F41">
            <w:pPr>
              <w:rPr>
                <w:b w:val="0"/>
                <w:lang w:val="da-DK"/>
              </w:rPr>
            </w:pPr>
          </w:p>
          <w:p w:rsidR="0042236C" w:rsidRPr="0042236C" w:rsidRDefault="0042236C" w:rsidP="00923F41">
            <w:pPr>
              <w:rPr>
                <w:b w:val="0"/>
                <w:lang w:val="da-DK"/>
              </w:rPr>
            </w:pPr>
          </w:p>
          <w:p w:rsidR="0042236C" w:rsidRPr="0042236C" w:rsidRDefault="0042236C" w:rsidP="00923F41">
            <w:pPr>
              <w:rPr>
                <w:b w:val="0"/>
                <w:lang w:val="da-DK"/>
              </w:rPr>
            </w:pPr>
          </w:p>
        </w:tc>
        <w:tc>
          <w:tcPr>
            <w:tcW w:w="11340" w:type="dxa"/>
            <w:tcBorders>
              <w:left w:val="single" w:sz="4" w:space="0" w:color="4F81BD"/>
              <w:right w:val="single" w:sz="18" w:space="0" w:color="4F81BD" w:themeColor="accent1"/>
            </w:tcBorders>
          </w:tcPr>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tc>
      </w:tr>
      <w:tr w:rsidR="001F6E20" w:rsidRPr="0042236C" w:rsidTr="0093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2"/>
            <w:tcBorders>
              <w:left w:val="single" w:sz="18" w:space="0" w:color="4F81BD" w:themeColor="accent1"/>
              <w:bottom w:val="double" w:sz="4" w:space="0" w:color="4F81BD" w:themeColor="accent1"/>
              <w:right w:val="single" w:sz="18" w:space="0" w:color="4F81BD" w:themeColor="accent1"/>
            </w:tcBorders>
            <w:shd w:val="clear" w:color="auto" w:fill="4F81BD" w:themeFill="accent1"/>
          </w:tcPr>
          <w:p w:rsidR="001F6E20" w:rsidRPr="003928A9" w:rsidRDefault="001F6E20" w:rsidP="00934300">
            <w:pPr>
              <w:spacing w:before="120" w:after="120"/>
              <w:jc w:val="center"/>
              <w:rPr>
                <w:lang w:val="da-DK"/>
              </w:rPr>
            </w:pPr>
            <w:r>
              <w:rPr>
                <w:color w:val="FFFFFF" w:themeColor="background1"/>
                <w:lang w:val="da-DK"/>
              </w:rPr>
              <w:t>TILRETTELÆGGELSE AF LÆRINGSMILJØ</w:t>
            </w:r>
          </w:p>
        </w:tc>
      </w:tr>
      <w:tr w:rsidR="0042236C" w:rsidRPr="00923F41" w:rsidTr="0042236C">
        <w:tc>
          <w:tcPr>
            <w:cnfStyle w:val="001000000000" w:firstRow="0" w:lastRow="0" w:firstColumn="1" w:lastColumn="0" w:oddVBand="0" w:evenVBand="0" w:oddHBand="0" w:evenHBand="0" w:firstRowFirstColumn="0" w:firstRowLastColumn="0" w:lastRowFirstColumn="0" w:lastRowLastColumn="0"/>
            <w:tcW w:w="2694" w:type="dxa"/>
            <w:tcBorders>
              <w:left w:val="single" w:sz="18" w:space="0" w:color="4F81BD" w:themeColor="accent1"/>
              <w:right w:val="single" w:sz="4" w:space="0" w:color="4F81BD"/>
            </w:tcBorders>
          </w:tcPr>
          <w:p w:rsidR="0042236C" w:rsidRPr="0042236C" w:rsidRDefault="0042236C" w:rsidP="00923F41">
            <w:pPr>
              <w:rPr>
                <w:b w:val="0"/>
                <w:lang w:val="da-DK"/>
              </w:rPr>
            </w:pPr>
            <w:r w:rsidRPr="0042236C">
              <w:rPr>
                <w:b w:val="0"/>
                <w:lang w:val="da-DK"/>
              </w:rPr>
              <w:t>Fælles drøftelse af hvordan vi kan tilrettelægge vores praksis og læringsmiljø – i dagtilbud, SFO og skole, så børnene støttes bedst muligt i overgangen?</w:t>
            </w:r>
          </w:p>
          <w:p w:rsidR="0042236C" w:rsidRPr="0042236C" w:rsidRDefault="0042236C" w:rsidP="00923F41">
            <w:pPr>
              <w:rPr>
                <w:bCs w:val="0"/>
                <w:lang w:val="da-DK"/>
              </w:rPr>
            </w:pPr>
          </w:p>
          <w:p w:rsidR="0042236C" w:rsidRPr="0042236C" w:rsidRDefault="0042236C" w:rsidP="00923F41">
            <w:pPr>
              <w:rPr>
                <w:b w:val="0"/>
                <w:lang w:val="da-DK"/>
              </w:rPr>
            </w:pPr>
            <w:r w:rsidRPr="0042236C">
              <w:rPr>
                <w:b w:val="0"/>
                <w:lang w:val="da-DK"/>
              </w:rPr>
              <w:t>Er der særlige opmærksomhedspunkter vi vil arbejde med?</w:t>
            </w:r>
          </w:p>
        </w:tc>
        <w:tc>
          <w:tcPr>
            <w:tcW w:w="11340" w:type="dxa"/>
            <w:tcBorders>
              <w:left w:val="single" w:sz="4" w:space="0" w:color="4F81BD"/>
            </w:tcBorders>
          </w:tcPr>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tc>
      </w:tr>
      <w:tr w:rsidR="001F6E20" w:rsidRPr="0042236C" w:rsidTr="00934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4" w:type="dxa"/>
            <w:gridSpan w:val="2"/>
            <w:tcBorders>
              <w:left w:val="single" w:sz="18" w:space="0" w:color="4F81BD" w:themeColor="accent1"/>
              <w:bottom w:val="double" w:sz="4" w:space="0" w:color="4F81BD" w:themeColor="accent1"/>
              <w:right w:val="single" w:sz="18" w:space="0" w:color="4F81BD" w:themeColor="accent1"/>
            </w:tcBorders>
            <w:shd w:val="clear" w:color="auto" w:fill="4F81BD" w:themeFill="accent1"/>
          </w:tcPr>
          <w:p w:rsidR="001F6E20" w:rsidRPr="003928A9" w:rsidRDefault="001F6E20" w:rsidP="00934300">
            <w:pPr>
              <w:spacing w:before="120" w:after="120"/>
              <w:jc w:val="center"/>
              <w:rPr>
                <w:lang w:val="da-DK"/>
              </w:rPr>
            </w:pPr>
            <w:r>
              <w:rPr>
                <w:color w:val="FFFFFF" w:themeColor="background1"/>
                <w:lang w:val="da-DK"/>
              </w:rPr>
              <w:t>DIFFERENTIERET INDDRAGELSE AF FORÆLDRE</w:t>
            </w:r>
          </w:p>
        </w:tc>
      </w:tr>
      <w:tr w:rsidR="0042236C" w:rsidRPr="008761F3" w:rsidTr="0042236C">
        <w:tc>
          <w:tcPr>
            <w:cnfStyle w:val="001000000000" w:firstRow="0" w:lastRow="0" w:firstColumn="1" w:lastColumn="0" w:oddVBand="0" w:evenVBand="0" w:oddHBand="0" w:evenHBand="0" w:firstRowFirstColumn="0" w:firstRowLastColumn="0" w:lastRowFirstColumn="0" w:lastRowLastColumn="0"/>
            <w:tcW w:w="2694" w:type="dxa"/>
            <w:tcBorders>
              <w:left w:val="single" w:sz="18" w:space="0" w:color="4F81BD" w:themeColor="accent1"/>
              <w:right w:val="single" w:sz="4" w:space="0" w:color="4F81BD" w:themeColor="accent1"/>
            </w:tcBorders>
          </w:tcPr>
          <w:p w:rsidR="0042236C" w:rsidRPr="0042236C" w:rsidRDefault="0042236C" w:rsidP="008369AB">
            <w:pPr>
              <w:rPr>
                <w:b w:val="0"/>
                <w:lang w:val="da-DK"/>
              </w:rPr>
            </w:pPr>
            <w:r w:rsidRPr="0042236C">
              <w:rPr>
                <w:b w:val="0"/>
                <w:lang w:val="da-DK"/>
              </w:rPr>
              <w:t>Mål for inddragelse af forældre – hvad vil vi gerne opnå ved at inddrage forældrene i samarbejde om overgangen?</w:t>
            </w:r>
          </w:p>
          <w:p w:rsidR="0042236C" w:rsidRPr="0042236C" w:rsidRDefault="0042236C" w:rsidP="008369AB">
            <w:pPr>
              <w:rPr>
                <w:b w:val="0"/>
                <w:lang w:val="da-DK"/>
              </w:rPr>
            </w:pPr>
          </w:p>
        </w:tc>
        <w:tc>
          <w:tcPr>
            <w:tcW w:w="11340" w:type="dxa"/>
            <w:tcBorders>
              <w:left w:val="single" w:sz="4" w:space="0" w:color="4F81BD" w:themeColor="accent1"/>
              <w:right w:val="single" w:sz="18" w:space="0" w:color="4F81BD" w:themeColor="accent1"/>
            </w:tcBorders>
          </w:tcPr>
          <w:p w:rsidR="0042236C" w:rsidRDefault="0042236C" w:rsidP="00923F41">
            <w:pPr>
              <w:jc w:val="center"/>
              <w:cnfStyle w:val="000000000000" w:firstRow="0" w:lastRow="0" w:firstColumn="0" w:lastColumn="0" w:oddVBand="0" w:evenVBand="0" w:oddHBand="0" w:evenHBand="0" w:firstRowFirstColumn="0" w:firstRowLastColumn="0" w:lastRowFirstColumn="0" w:lastRowLastColumn="0"/>
              <w:rPr>
                <w:lang w:val="da-DK"/>
              </w:rPr>
            </w:pPr>
          </w:p>
        </w:tc>
      </w:tr>
      <w:tr w:rsidR="0042236C" w:rsidRPr="00923F41" w:rsidTr="004223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single" w:sz="18" w:space="0" w:color="4F81BD" w:themeColor="accent1"/>
              <w:left w:val="single" w:sz="18" w:space="0" w:color="4F81BD" w:themeColor="accent1"/>
              <w:right w:val="single" w:sz="4" w:space="0" w:color="4F81BD" w:themeColor="accent1"/>
            </w:tcBorders>
          </w:tcPr>
          <w:p w:rsidR="0042236C" w:rsidRPr="0042236C" w:rsidRDefault="0042236C" w:rsidP="008369AB">
            <w:pPr>
              <w:rPr>
                <w:b w:val="0"/>
                <w:lang w:val="da-DK"/>
              </w:rPr>
            </w:pPr>
            <w:r w:rsidRPr="0042236C">
              <w:rPr>
                <w:b w:val="0"/>
                <w:lang w:val="da-DK"/>
              </w:rPr>
              <w:t xml:space="preserve">Hvad kendetegner forældrenes </w:t>
            </w:r>
            <w:r w:rsidRPr="0042236C">
              <w:rPr>
                <w:b w:val="0"/>
                <w:lang w:val="da-DK"/>
              </w:rPr>
              <w:lastRenderedPageBreak/>
              <w:t xml:space="preserve">forudsætninger og behov til at kunne understøtte barnets overgang fra dagtilbud til skole? </w:t>
            </w:r>
          </w:p>
          <w:p w:rsidR="0042236C" w:rsidRPr="0042236C" w:rsidRDefault="0042236C" w:rsidP="00923F41">
            <w:pPr>
              <w:rPr>
                <w:b w:val="0"/>
                <w:lang w:val="da-DK"/>
              </w:rPr>
            </w:pPr>
          </w:p>
          <w:p w:rsidR="0042236C" w:rsidRPr="0042236C" w:rsidRDefault="0042236C" w:rsidP="00923F41">
            <w:pPr>
              <w:rPr>
                <w:b w:val="0"/>
                <w:lang w:val="da-DK"/>
              </w:rPr>
            </w:pPr>
          </w:p>
          <w:p w:rsidR="0042236C" w:rsidRPr="0042236C" w:rsidRDefault="0042236C" w:rsidP="00923F41">
            <w:pPr>
              <w:rPr>
                <w:b w:val="0"/>
                <w:lang w:val="da-DK"/>
              </w:rPr>
            </w:pPr>
          </w:p>
          <w:p w:rsidR="0042236C" w:rsidRPr="0042236C" w:rsidRDefault="0042236C" w:rsidP="00923F41">
            <w:pPr>
              <w:rPr>
                <w:b w:val="0"/>
                <w:lang w:val="da-DK"/>
              </w:rPr>
            </w:pPr>
          </w:p>
          <w:p w:rsidR="0042236C" w:rsidRPr="0042236C" w:rsidRDefault="0042236C" w:rsidP="00923F41">
            <w:pPr>
              <w:rPr>
                <w:b w:val="0"/>
                <w:lang w:val="da-DK"/>
              </w:rPr>
            </w:pPr>
          </w:p>
        </w:tc>
        <w:tc>
          <w:tcPr>
            <w:tcW w:w="11340" w:type="dxa"/>
            <w:tcBorders>
              <w:top w:val="single" w:sz="18" w:space="0" w:color="4F81BD" w:themeColor="accent1"/>
              <w:left w:val="single" w:sz="4" w:space="0" w:color="4F81BD" w:themeColor="accent1"/>
              <w:right w:val="single" w:sz="18" w:space="0" w:color="4F81BD" w:themeColor="accent1"/>
            </w:tcBorders>
          </w:tcPr>
          <w:p w:rsidR="0042236C" w:rsidRPr="001F6E20" w:rsidRDefault="001F6E20" w:rsidP="00923F41">
            <w:pPr>
              <w:cnfStyle w:val="000000100000" w:firstRow="0" w:lastRow="0" w:firstColumn="0" w:lastColumn="0" w:oddVBand="0" w:evenVBand="0" w:oddHBand="1" w:evenHBand="0" w:firstRowFirstColumn="0" w:firstRowLastColumn="0" w:lastRowFirstColumn="0" w:lastRowLastColumn="0"/>
              <w:rPr>
                <w:i/>
                <w:lang w:val="da-DK"/>
              </w:rPr>
            </w:pPr>
            <w:r w:rsidRPr="001F6E20">
              <w:rPr>
                <w:i/>
                <w:lang w:val="da-DK"/>
              </w:rPr>
              <w:lastRenderedPageBreak/>
              <w:t>Formålet med denne</w:t>
            </w:r>
            <w:r>
              <w:rPr>
                <w:i/>
                <w:lang w:val="da-DK"/>
              </w:rPr>
              <w:t xml:space="preserve"> drøftelse af og</w:t>
            </w:r>
            <w:r w:rsidRPr="001F6E20">
              <w:rPr>
                <w:i/>
                <w:lang w:val="da-DK"/>
              </w:rPr>
              <w:t xml:space="preserve"> viden om forældrenes forudsætninger er at vurdere om der er nogle børn og forældre, hvor der er behov for særlig støtte i overgangen, og hvor ressourcerne kan rettes hen.</w:t>
            </w:r>
          </w:p>
          <w:p w:rsidR="0042236C" w:rsidRDefault="0042236C" w:rsidP="00923F41">
            <w:pPr>
              <w:cnfStyle w:val="000000100000" w:firstRow="0" w:lastRow="0" w:firstColumn="0" w:lastColumn="0" w:oddVBand="0" w:evenVBand="0" w:oddHBand="1" w:evenHBand="0" w:firstRowFirstColumn="0" w:firstRowLastColumn="0" w:lastRowFirstColumn="0" w:lastRowLastColumn="0"/>
              <w:rPr>
                <w:lang w:val="da-DK"/>
              </w:rPr>
            </w:pPr>
          </w:p>
          <w:p w:rsidR="0042236C" w:rsidRDefault="0042236C" w:rsidP="00923F41">
            <w:pPr>
              <w:cnfStyle w:val="000000100000" w:firstRow="0" w:lastRow="0" w:firstColumn="0" w:lastColumn="0" w:oddVBand="0" w:evenVBand="0" w:oddHBand="1" w:evenHBand="0" w:firstRowFirstColumn="0" w:firstRowLastColumn="0" w:lastRowFirstColumn="0" w:lastRowLastColumn="0"/>
              <w:rPr>
                <w:lang w:val="da-DK"/>
              </w:rPr>
            </w:pPr>
          </w:p>
          <w:p w:rsidR="0042236C" w:rsidRDefault="0042236C" w:rsidP="00923F41">
            <w:pPr>
              <w:cnfStyle w:val="000000100000" w:firstRow="0" w:lastRow="0" w:firstColumn="0" w:lastColumn="0" w:oddVBand="0" w:evenVBand="0" w:oddHBand="1" w:evenHBand="0" w:firstRowFirstColumn="0" w:firstRowLastColumn="0" w:lastRowFirstColumn="0" w:lastRowLastColumn="0"/>
              <w:rPr>
                <w:lang w:val="da-DK"/>
              </w:rPr>
            </w:pPr>
          </w:p>
          <w:p w:rsidR="0042236C" w:rsidRDefault="0042236C" w:rsidP="00923F41">
            <w:pPr>
              <w:cnfStyle w:val="000000100000" w:firstRow="0" w:lastRow="0" w:firstColumn="0" w:lastColumn="0" w:oddVBand="0" w:evenVBand="0" w:oddHBand="1" w:evenHBand="0" w:firstRowFirstColumn="0" w:firstRowLastColumn="0" w:lastRowFirstColumn="0" w:lastRowLastColumn="0"/>
              <w:rPr>
                <w:lang w:val="da-DK"/>
              </w:rPr>
            </w:pPr>
          </w:p>
        </w:tc>
      </w:tr>
      <w:tr w:rsidR="0042236C" w:rsidRPr="0042236C" w:rsidTr="0042236C">
        <w:tc>
          <w:tcPr>
            <w:cnfStyle w:val="001000000000" w:firstRow="0" w:lastRow="0" w:firstColumn="1" w:lastColumn="0" w:oddVBand="0" w:evenVBand="0" w:oddHBand="0" w:evenHBand="0" w:firstRowFirstColumn="0" w:firstRowLastColumn="0" w:lastRowFirstColumn="0" w:lastRowLastColumn="0"/>
            <w:tcW w:w="2694" w:type="dxa"/>
            <w:tcBorders>
              <w:left w:val="single" w:sz="18" w:space="0" w:color="4F81BD" w:themeColor="accent1"/>
              <w:right w:val="single" w:sz="4" w:space="0" w:color="4F81BD" w:themeColor="accent1"/>
            </w:tcBorders>
          </w:tcPr>
          <w:p w:rsidR="0042236C" w:rsidRPr="0042236C" w:rsidRDefault="0042236C" w:rsidP="0042236C">
            <w:pPr>
              <w:rPr>
                <w:lang w:val="da-DK"/>
              </w:rPr>
            </w:pPr>
            <w:r w:rsidRPr="0042236C">
              <w:rPr>
                <w:b w:val="0"/>
                <w:lang w:val="da-DK"/>
              </w:rPr>
              <w:lastRenderedPageBreak/>
              <w:t xml:space="preserve">Konkrete tiltag til inddragelse af forældre i overgangspædagogiske aktiviteter – er der aktiviteter for forældre individuelt, i grupper og for den samlede </w:t>
            </w:r>
            <w:proofErr w:type="spellStart"/>
            <w:r w:rsidRPr="0042236C">
              <w:rPr>
                <w:b w:val="0"/>
                <w:lang w:val="da-DK"/>
              </w:rPr>
              <w:t>forældre-gruppe</w:t>
            </w:r>
            <w:proofErr w:type="spellEnd"/>
            <w:r w:rsidRPr="0042236C">
              <w:rPr>
                <w:b w:val="0"/>
                <w:lang w:val="da-DK"/>
              </w:rPr>
              <w:t>?</w:t>
            </w:r>
          </w:p>
          <w:p w:rsidR="0042236C" w:rsidRPr="0042236C" w:rsidRDefault="0042236C" w:rsidP="00A4028D">
            <w:pPr>
              <w:pStyle w:val="ListBullet"/>
              <w:numPr>
                <w:ilvl w:val="0"/>
                <w:numId w:val="0"/>
              </w:numPr>
              <w:ind w:left="360"/>
              <w:rPr>
                <w:lang w:val="da-DK"/>
              </w:rPr>
            </w:pPr>
          </w:p>
          <w:p w:rsidR="0042236C" w:rsidRPr="0042236C" w:rsidRDefault="0042236C" w:rsidP="00923F41">
            <w:pPr>
              <w:rPr>
                <w:b w:val="0"/>
                <w:lang w:val="da-DK"/>
              </w:rPr>
            </w:pPr>
          </w:p>
          <w:p w:rsidR="0042236C" w:rsidRPr="0042236C" w:rsidRDefault="0042236C" w:rsidP="00923F41">
            <w:pPr>
              <w:rPr>
                <w:b w:val="0"/>
                <w:lang w:val="da-DK"/>
              </w:rPr>
            </w:pPr>
          </w:p>
        </w:tc>
        <w:tc>
          <w:tcPr>
            <w:tcW w:w="11340" w:type="dxa"/>
            <w:tcBorders>
              <w:left w:val="single" w:sz="4" w:space="0" w:color="4F81BD" w:themeColor="accent1"/>
              <w:right w:val="single" w:sz="18" w:space="0" w:color="4F81BD" w:themeColor="accent1"/>
            </w:tcBorders>
          </w:tcPr>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p w:rsidR="0042236C" w:rsidRDefault="0042236C" w:rsidP="00923F41">
            <w:pPr>
              <w:cnfStyle w:val="000000000000" w:firstRow="0" w:lastRow="0" w:firstColumn="0" w:lastColumn="0" w:oddVBand="0" w:evenVBand="0" w:oddHBand="0" w:evenHBand="0" w:firstRowFirstColumn="0" w:firstRowLastColumn="0" w:lastRowFirstColumn="0" w:lastRowLastColumn="0"/>
              <w:rPr>
                <w:lang w:val="da-DK"/>
              </w:rPr>
            </w:pPr>
          </w:p>
        </w:tc>
      </w:tr>
    </w:tbl>
    <w:p w:rsidR="003412EC" w:rsidRPr="00704C3B" w:rsidRDefault="003412EC" w:rsidP="007B4CDA">
      <w:pPr>
        <w:rPr>
          <w:lang w:val="da-DK"/>
        </w:rPr>
      </w:pPr>
    </w:p>
    <w:sectPr w:rsidR="003412EC" w:rsidRPr="00704C3B" w:rsidSect="003457AA">
      <w:headerReference w:type="default" r:id="rId7"/>
      <w:footerReference w:type="default" r:id="rId8"/>
      <w:pgSz w:w="15840" w:h="12240" w:orient="landscape"/>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334" w:rsidRDefault="00053334" w:rsidP="006318F9">
      <w:pPr>
        <w:spacing w:after="0" w:line="240" w:lineRule="auto"/>
      </w:pPr>
      <w:r>
        <w:separator/>
      </w:r>
    </w:p>
  </w:endnote>
  <w:endnote w:type="continuationSeparator" w:id="0">
    <w:p w:rsidR="00053334" w:rsidRDefault="00053334" w:rsidP="00631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335086"/>
      <w:docPartObj>
        <w:docPartGallery w:val="Page Numbers (Bottom of Page)"/>
        <w:docPartUnique/>
      </w:docPartObj>
    </w:sdtPr>
    <w:sdtEndPr>
      <w:rPr>
        <w:noProof/>
      </w:rPr>
    </w:sdtEndPr>
    <w:sdtContent>
      <w:p w:rsidR="0042236C" w:rsidRDefault="0042236C">
        <w:pPr>
          <w:pStyle w:val="Footer"/>
        </w:pPr>
        <w:r>
          <w:fldChar w:fldCharType="begin"/>
        </w:r>
        <w:r>
          <w:instrText xml:space="preserve"> PAGE   \* MERGEFORMAT </w:instrText>
        </w:r>
        <w:r>
          <w:fldChar w:fldCharType="separate"/>
        </w:r>
        <w:r w:rsidR="001F6E20">
          <w:rPr>
            <w:noProof/>
          </w:rPr>
          <w:t>4</w:t>
        </w:r>
        <w:r>
          <w:rPr>
            <w:noProof/>
          </w:rPr>
          <w:fldChar w:fldCharType="end"/>
        </w:r>
      </w:p>
    </w:sdtContent>
  </w:sdt>
  <w:p w:rsidR="0042236C" w:rsidRDefault="004223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334" w:rsidRDefault="00053334" w:rsidP="006318F9">
      <w:pPr>
        <w:spacing w:after="0" w:line="240" w:lineRule="auto"/>
      </w:pPr>
      <w:r>
        <w:separator/>
      </w:r>
    </w:p>
  </w:footnote>
  <w:footnote w:type="continuationSeparator" w:id="0">
    <w:p w:rsidR="00053334" w:rsidRDefault="00053334" w:rsidP="00631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36C" w:rsidRPr="00713A23" w:rsidRDefault="0042236C">
    <w:pPr>
      <w:pStyle w:val="Header"/>
      <w:rPr>
        <w:i/>
        <w:lang w:val="da-DK"/>
      </w:rPr>
    </w:pPr>
    <w:r w:rsidRPr="00713A23">
      <w:rPr>
        <w:i/>
        <w:lang w:val="da-DK"/>
      </w:rPr>
      <w:t>Projekt styrket overgang til skole for børn i dagtilbud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FA1C9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2EC"/>
    <w:rsid w:val="00015BA4"/>
    <w:rsid w:val="00045BF7"/>
    <w:rsid w:val="00053334"/>
    <w:rsid w:val="000B737D"/>
    <w:rsid w:val="000C7823"/>
    <w:rsid w:val="000E4A28"/>
    <w:rsid w:val="00160D55"/>
    <w:rsid w:val="00190588"/>
    <w:rsid w:val="0019390B"/>
    <w:rsid w:val="001E7AA3"/>
    <w:rsid w:val="001F6E20"/>
    <w:rsid w:val="00274B32"/>
    <w:rsid w:val="00324A8F"/>
    <w:rsid w:val="00333019"/>
    <w:rsid w:val="003412EC"/>
    <w:rsid w:val="003457AA"/>
    <w:rsid w:val="0036742F"/>
    <w:rsid w:val="003B435B"/>
    <w:rsid w:val="00411354"/>
    <w:rsid w:val="0042236C"/>
    <w:rsid w:val="004D7948"/>
    <w:rsid w:val="005163DC"/>
    <w:rsid w:val="00553328"/>
    <w:rsid w:val="005734D4"/>
    <w:rsid w:val="00577517"/>
    <w:rsid w:val="005A5B63"/>
    <w:rsid w:val="005D2013"/>
    <w:rsid w:val="006318F9"/>
    <w:rsid w:val="0066375C"/>
    <w:rsid w:val="006B7DF2"/>
    <w:rsid w:val="006F3F9F"/>
    <w:rsid w:val="00700076"/>
    <w:rsid w:val="00704C3B"/>
    <w:rsid w:val="00713A23"/>
    <w:rsid w:val="007B4CDA"/>
    <w:rsid w:val="007F5F08"/>
    <w:rsid w:val="00806B79"/>
    <w:rsid w:val="008150D1"/>
    <w:rsid w:val="008369AB"/>
    <w:rsid w:val="008761F3"/>
    <w:rsid w:val="0089777C"/>
    <w:rsid w:val="008D2BE5"/>
    <w:rsid w:val="008E4196"/>
    <w:rsid w:val="00923F41"/>
    <w:rsid w:val="00987D10"/>
    <w:rsid w:val="009A67D9"/>
    <w:rsid w:val="00A0688D"/>
    <w:rsid w:val="00A069BC"/>
    <w:rsid w:val="00A4028D"/>
    <w:rsid w:val="00A52BB2"/>
    <w:rsid w:val="00A859D3"/>
    <w:rsid w:val="00AB09EB"/>
    <w:rsid w:val="00AB489B"/>
    <w:rsid w:val="00AF3CBB"/>
    <w:rsid w:val="00B04C82"/>
    <w:rsid w:val="00B07C00"/>
    <w:rsid w:val="00B36C16"/>
    <w:rsid w:val="00B74EAE"/>
    <w:rsid w:val="00BD0415"/>
    <w:rsid w:val="00BE1444"/>
    <w:rsid w:val="00C03364"/>
    <w:rsid w:val="00C112D4"/>
    <w:rsid w:val="00C117E2"/>
    <w:rsid w:val="00C22FE5"/>
    <w:rsid w:val="00C237C0"/>
    <w:rsid w:val="00C75918"/>
    <w:rsid w:val="00CF21CF"/>
    <w:rsid w:val="00D50EF0"/>
    <w:rsid w:val="00D719D3"/>
    <w:rsid w:val="00E056C8"/>
    <w:rsid w:val="00E97EDB"/>
    <w:rsid w:val="00EC5E12"/>
    <w:rsid w:val="00F67D12"/>
    <w:rsid w:val="00FD2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8CFF"/>
  <w15:docId w15:val="{4DDE16F9-214A-4700-BE28-019A2A77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12E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7D12"/>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F67D12"/>
    <w:rPr>
      <w:rFonts w:ascii="Tahoma" w:hAnsi="Tahoma" w:cs="Tahoma"/>
      <w:sz w:val="16"/>
      <w:szCs w:val="16"/>
    </w:rPr>
  </w:style>
  <w:style w:type="table" w:styleId="LightList-Accent1">
    <w:name w:val="Light List Accent 1"/>
    <w:basedOn w:val="TableNormal"/>
    <w:uiPriority w:val="61"/>
    <w:rsid w:val="003412EC"/>
    <w:pPr>
      <w:spacing w:after="0" w:line="240" w:lineRule="auto"/>
    </w:pPr>
    <w:rPr>
      <w:lang w:val="da-DK"/>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31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8F9"/>
    <w:rPr>
      <w:lang w:val="en-GB"/>
    </w:rPr>
  </w:style>
  <w:style w:type="paragraph" w:styleId="Footer">
    <w:name w:val="footer"/>
    <w:basedOn w:val="Normal"/>
    <w:link w:val="FooterChar"/>
    <w:uiPriority w:val="99"/>
    <w:unhideWhenUsed/>
    <w:rsid w:val="00631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8F9"/>
    <w:rPr>
      <w:lang w:val="en-GB"/>
    </w:rPr>
  </w:style>
  <w:style w:type="character" w:styleId="CommentReference">
    <w:name w:val="annotation reference"/>
    <w:basedOn w:val="DefaultParagraphFont"/>
    <w:uiPriority w:val="99"/>
    <w:semiHidden/>
    <w:unhideWhenUsed/>
    <w:rsid w:val="00B07C00"/>
    <w:rPr>
      <w:sz w:val="16"/>
      <w:szCs w:val="16"/>
    </w:rPr>
  </w:style>
  <w:style w:type="paragraph" w:styleId="CommentText">
    <w:name w:val="annotation text"/>
    <w:basedOn w:val="Normal"/>
    <w:link w:val="CommentTextChar"/>
    <w:uiPriority w:val="99"/>
    <w:semiHidden/>
    <w:unhideWhenUsed/>
    <w:rsid w:val="00B07C00"/>
    <w:pPr>
      <w:spacing w:line="240" w:lineRule="auto"/>
    </w:pPr>
    <w:rPr>
      <w:sz w:val="20"/>
      <w:szCs w:val="20"/>
    </w:rPr>
  </w:style>
  <w:style w:type="character" w:customStyle="1" w:styleId="CommentTextChar">
    <w:name w:val="Comment Text Char"/>
    <w:basedOn w:val="DefaultParagraphFont"/>
    <w:link w:val="CommentText"/>
    <w:uiPriority w:val="99"/>
    <w:semiHidden/>
    <w:rsid w:val="00B07C00"/>
    <w:rPr>
      <w:sz w:val="20"/>
      <w:szCs w:val="20"/>
      <w:lang w:val="en-GB"/>
    </w:rPr>
  </w:style>
  <w:style w:type="paragraph" w:styleId="CommentSubject">
    <w:name w:val="annotation subject"/>
    <w:basedOn w:val="CommentText"/>
    <w:next w:val="CommentText"/>
    <w:link w:val="CommentSubjectChar"/>
    <w:uiPriority w:val="99"/>
    <w:semiHidden/>
    <w:unhideWhenUsed/>
    <w:rsid w:val="00B07C00"/>
    <w:rPr>
      <w:b/>
      <w:bCs/>
    </w:rPr>
  </w:style>
  <w:style w:type="character" w:customStyle="1" w:styleId="CommentSubjectChar">
    <w:name w:val="Comment Subject Char"/>
    <w:basedOn w:val="CommentTextChar"/>
    <w:link w:val="CommentSubject"/>
    <w:uiPriority w:val="99"/>
    <w:semiHidden/>
    <w:rsid w:val="00B07C00"/>
    <w:rPr>
      <w:b/>
      <w:bCs/>
      <w:sz w:val="20"/>
      <w:szCs w:val="20"/>
      <w:lang w:val="en-GB"/>
    </w:rPr>
  </w:style>
  <w:style w:type="paragraph" w:styleId="ListBullet">
    <w:name w:val="List Bullet"/>
    <w:basedOn w:val="Normal"/>
    <w:uiPriority w:val="99"/>
    <w:unhideWhenUsed/>
    <w:rsid w:val="00A0688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638127">
      <w:bodyDiv w:val="1"/>
      <w:marLeft w:val="0"/>
      <w:marRight w:val="0"/>
      <w:marTop w:val="0"/>
      <w:marBottom w:val="0"/>
      <w:divBdr>
        <w:top w:val="none" w:sz="0" w:space="0" w:color="auto"/>
        <w:left w:val="none" w:sz="0" w:space="0" w:color="auto"/>
        <w:bottom w:val="none" w:sz="0" w:space="0" w:color="auto"/>
        <w:right w:val="none" w:sz="0" w:space="0" w:color="auto"/>
      </w:divBdr>
    </w:div>
    <w:div w:id="356011194">
      <w:bodyDiv w:val="1"/>
      <w:marLeft w:val="0"/>
      <w:marRight w:val="0"/>
      <w:marTop w:val="0"/>
      <w:marBottom w:val="0"/>
      <w:divBdr>
        <w:top w:val="none" w:sz="0" w:space="0" w:color="auto"/>
        <w:left w:val="none" w:sz="0" w:space="0" w:color="auto"/>
        <w:bottom w:val="none" w:sz="0" w:space="0" w:color="auto"/>
        <w:right w:val="none" w:sz="0" w:space="0" w:color="auto"/>
      </w:divBdr>
    </w:div>
    <w:div w:id="657265675">
      <w:bodyDiv w:val="1"/>
      <w:marLeft w:val="0"/>
      <w:marRight w:val="0"/>
      <w:marTop w:val="0"/>
      <w:marBottom w:val="0"/>
      <w:divBdr>
        <w:top w:val="none" w:sz="0" w:space="0" w:color="auto"/>
        <w:left w:val="none" w:sz="0" w:space="0" w:color="auto"/>
        <w:bottom w:val="none" w:sz="0" w:space="0" w:color="auto"/>
        <w:right w:val="none" w:sz="0" w:space="0" w:color="auto"/>
      </w:divBdr>
    </w:div>
    <w:div w:id="811605978">
      <w:bodyDiv w:val="1"/>
      <w:marLeft w:val="0"/>
      <w:marRight w:val="0"/>
      <w:marTop w:val="0"/>
      <w:marBottom w:val="0"/>
      <w:divBdr>
        <w:top w:val="none" w:sz="0" w:space="0" w:color="auto"/>
        <w:left w:val="none" w:sz="0" w:space="0" w:color="auto"/>
        <w:bottom w:val="none" w:sz="0" w:space="0" w:color="auto"/>
        <w:right w:val="none" w:sz="0" w:space="0" w:color="auto"/>
      </w:divBdr>
    </w:div>
    <w:div w:id="972902908">
      <w:bodyDiv w:val="1"/>
      <w:marLeft w:val="0"/>
      <w:marRight w:val="0"/>
      <w:marTop w:val="0"/>
      <w:marBottom w:val="0"/>
      <w:divBdr>
        <w:top w:val="none" w:sz="0" w:space="0" w:color="auto"/>
        <w:left w:val="none" w:sz="0" w:space="0" w:color="auto"/>
        <w:bottom w:val="none" w:sz="0" w:space="0" w:color="auto"/>
        <w:right w:val="none" w:sz="0" w:space="0" w:color="auto"/>
      </w:divBdr>
    </w:div>
    <w:div w:id="17767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442</Words>
  <Characters>3471</Characters>
  <Application>Microsoft Office Word</Application>
  <DocSecurity>0</DocSecurity>
  <Lines>133</Lines>
  <Paragraphs>90</Paragraphs>
  <ScaleCrop>false</ScaleCrop>
  <HeadingPairs>
    <vt:vector size="2" baseType="variant">
      <vt:variant>
        <vt:lpstr>Title</vt:lpstr>
      </vt:variant>
      <vt:variant>
        <vt:i4>1</vt:i4>
      </vt:variant>
    </vt:vector>
  </HeadingPairs>
  <TitlesOfParts>
    <vt:vector size="1" baseType="lpstr">
      <vt:lpstr/>
    </vt:vector>
  </TitlesOfParts>
  <Company>Ramboll</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Nielsen</dc:creator>
  <cp:lastModifiedBy>Marie Bilde</cp:lastModifiedBy>
  <cp:revision>14</cp:revision>
  <cp:lastPrinted>2016-06-21T07:37:00Z</cp:lastPrinted>
  <dcterms:created xsi:type="dcterms:W3CDTF">2016-06-14T07:21:00Z</dcterms:created>
  <dcterms:modified xsi:type="dcterms:W3CDTF">2017-11-23T12:02:00Z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