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Input til arbejdet med digitale kompetencer i Kultur- og Samfundsfaggruppen</w:t>
      </w:r>
    </w:p>
    <w:p w:rsidR="00000000" w:rsidDel="00000000" w:rsidP="00000000" w:rsidRDefault="00000000" w:rsidRPr="00000000" w14:paraId="00000002">
      <w:pPr>
        <w:rPr>
          <w:b w:val="1"/>
          <w:color w:val="f1c232"/>
        </w:rPr>
      </w:pPr>
      <w:r w:rsidDel="00000000" w:rsidR="00000000" w:rsidRPr="00000000">
        <w:rPr>
          <w:b w:val="1"/>
          <w:color w:val="f1c232"/>
          <w:rtl w:val="0"/>
        </w:rPr>
        <w:t xml:space="preserve">Opsamle, organisere og præsentere data:</w:t>
      </w:r>
    </w:p>
    <w:p w:rsidR="00000000" w:rsidDel="00000000" w:rsidP="00000000" w:rsidRDefault="00000000" w:rsidRPr="00000000" w14:paraId="00000003">
      <w:pPr>
        <w:numPr>
          <w:ilvl w:val="0"/>
          <w:numId w:val="9"/>
        </w:numPr>
        <w:ind w:left="720" w:hanging="360"/>
        <w:rPr/>
      </w:pPr>
      <w:r w:rsidDel="00000000" w:rsidR="00000000" w:rsidRPr="00000000">
        <w:rPr>
          <w:rtl w:val="0"/>
        </w:rPr>
        <w:t xml:space="preserve">Indsamling af familiebilleder, fx bryllupsbilleder gennem tiden, derefter organisering i historisk tid og til slut præsentation (se “Digitale genrer”). Eleverne skal dokumentere, hvor de har fundet billederne.</w:t>
      </w:r>
    </w:p>
    <w:p w:rsidR="00000000" w:rsidDel="00000000" w:rsidP="00000000" w:rsidRDefault="00000000" w:rsidRPr="00000000" w14:paraId="00000004">
      <w:pPr>
        <w:numPr>
          <w:ilvl w:val="0"/>
          <w:numId w:val="9"/>
        </w:numPr>
        <w:ind w:left="720" w:hanging="360"/>
        <w:rPr/>
      </w:pPr>
      <w:r w:rsidDel="00000000" w:rsidR="00000000" w:rsidRPr="00000000">
        <w:rPr>
          <w:rtl w:val="0"/>
        </w:rPr>
        <w:t xml:space="preserve">Klassificering af materiale: Indre/ydre synsvinkel, religiøs ekspert, politiker mv.</w:t>
      </w:r>
    </w:p>
    <w:p w:rsidR="00000000" w:rsidDel="00000000" w:rsidP="00000000" w:rsidRDefault="00000000" w:rsidRPr="00000000" w14:paraId="00000005">
      <w:pPr>
        <w:numPr>
          <w:ilvl w:val="0"/>
          <w:numId w:val="9"/>
        </w:numPr>
        <w:ind w:left="720" w:hanging="360"/>
        <w:rPr/>
      </w:pPr>
      <w:r w:rsidDel="00000000" w:rsidR="00000000" w:rsidRPr="00000000">
        <w:rPr>
          <w:rtl w:val="0"/>
        </w:rPr>
        <w:t xml:space="preserve">Ved flerfaglige afslutninger indsamler, organiserer og præsterer eleverne data.</w:t>
      </w:r>
    </w:p>
    <w:p w:rsidR="00000000" w:rsidDel="00000000" w:rsidP="00000000" w:rsidRDefault="00000000" w:rsidRPr="00000000" w14:paraId="00000006">
      <w:pPr>
        <w:numPr>
          <w:ilvl w:val="0"/>
          <w:numId w:val="9"/>
        </w:numPr>
        <w:ind w:left="720" w:hanging="360"/>
        <w:rPr/>
      </w:pPr>
      <w:r w:rsidDel="00000000" w:rsidR="00000000" w:rsidRPr="00000000">
        <w:rPr>
          <w:rtl w:val="0"/>
        </w:rPr>
        <w:t xml:space="preserve">Vende forberedelsen på hovedet: i stedet for at vi udvælger materiale eleverne har for, så i stedet lade eleverne finde materiale til et bestemt emne. </w:t>
        <w:br w:type="textWrapping"/>
        <w:t xml:space="preserve">Man bør lægge et lag ind, hvor eleverne bliver bevidste om, hvad det gode materiale er. De skal lære at være kritiske. </w:t>
        <w:br w:type="textWrapping"/>
        <w:t xml:space="preserve">Eleverne bør også trænes op til eksamen i at finde materiale selv på nettet. </w:t>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ind w:left="720" w:firstLine="0"/>
        <w:rPr>
          <w:b w:val="1"/>
          <w:color w:val="f1c232"/>
        </w:rPr>
      </w:pPr>
      <w:r w:rsidDel="00000000" w:rsidR="00000000" w:rsidRPr="00000000">
        <w:rPr>
          <w:rtl w:val="0"/>
        </w:rPr>
      </w:r>
    </w:p>
    <w:p w:rsidR="00000000" w:rsidDel="00000000" w:rsidP="00000000" w:rsidRDefault="00000000" w:rsidRPr="00000000" w14:paraId="00000009">
      <w:pPr>
        <w:rPr>
          <w:b w:val="1"/>
          <w:color w:val="f1c232"/>
        </w:rPr>
      </w:pPr>
      <w:r w:rsidDel="00000000" w:rsidR="00000000" w:rsidRPr="00000000">
        <w:rPr>
          <w:b w:val="1"/>
          <w:color w:val="f1c232"/>
          <w:rtl w:val="0"/>
        </w:rPr>
        <w:t xml:space="preserve">Digitale genrer:</w:t>
      </w:r>
    </w:p>
    <w:p w:rsidR="00000000" w:rsidDel="00000000" w:rsidP="00000000" w:rsidRDefault="00000000" w:rsidRPr="00000000" w14:paraId="0000000A">
      <w:pPr>
        <w:numPr>
          <w:ilvl w:val="0"/>
          <w:numId w:val="7"/>
        </w:numPr>
        <w:ind w:left="720" w:hanging="360"/>
        <w:rPr/>
      </w:pPr>
      <w:r w:rsidDel="00000000" w:rsidR="00000000" w:rsidRPr="00000000">
        <w:rPr>
          <w:rtl w:val="0"/>
        </w:rPr>
        <w:t xml:space="preserve">Eleverne kunne selv vælge et hensigtsmæssigt format til formidling. Det kunne ske ved et innovativt forløb, der følger en flerfaglig afslutning på et emne.</w:t>
      </w:r>
    </w:p>
    <w:p w:rsidR="00000000" w:rsidDel="00000000" w:rsidP="00000000" w:rsidRDefault="00000000" w:rsidRPr="00000000" w14:paraId="0000000B">
      <w:pPr>
        <w:numPr>
          <w:ilvl w:val="0"/>
          <w:numId w:val="7"/>
        </w:numPr>
        <w:ind w:left="720" w:hanging="360"/>
        <w:rPr/>
      </w:pPr>
      <w:r w:rsidDel="00000000" w:rsidR="00000000" w:rsidRPr="00000000">
        <w:rPr>
          <w:rtl w:val="0"/>
        </w:rPr>
        <w:t xml:space="preserve">Fx integrationsløsninger, der skal pitches til kommunen eller en anden relevant modtager. Ville Vodcast virke? Skal formatet være meget visuelt eller ikke? Osv.</w:t>
      </w:r>
    </w:p>
    <w:p w:rsidR="00000000" w:rsidDel="00000000" w:rsidP="00000000" w:rsidRDefault="00000000" w:rsidRPr="00000000" w14:paraId="0000000C">
      <w:pPr>
        <w:numPr>
          <w:ilvl w:val="0"/>
          <w:numId w:val="7"/>
        </w:numPr>
        <w:ind w:left="720" w:hanging="360"/>
        <w:rPr/>
      </w:pPr>
      <w:r w:rsidDel="00000000" w:rsidR="00000000" w:rsidRPr="00000000">
        <w:rPr>
          <w:rtl w:val="0"/>
        </w:rPr>
        <w:t xml:space="preserve">Fx forskellige formidlingsformater til familietyper gennem historie og samfund</w:t>
      </w:r>
    </w:p>
    <w:p w:rsidR="00000000" w:rsidDel="00000000" w:rsidP="00000000" w:rsidRDefault="00000000" w:rsidRPr="00000000" w14:paraId="0000000D">
      <w:pPr>
        <w:numPr>
          <w:ilvl w:val="0"/>
          <w:numId w:val="7"/>
        </w:numPr>
        <w:ind w:left="720" w:hanging="360"/>
        <w:rPr/>
      </w:pPr>
      <w:r w:rsidDel="00000000" w:rsidR="00000000" w:rsidRPr="00000000">
        <w:rPr>
          <w:rtl w:val="0"/>
        </w:rPr>
        <w:t xml:space="preserve">Studietursprojekt: Opgave: At brande destinationen som studietursby-  vælg format og argumentér. Opgaven stilles med faglige benspænd og skal være målrettet både lærere og elever.</w:t>
      </w:r>
    </w:p>
    <w:p w:rsidR="00000000" w:rsidDel="00000000" w:rsidP="00000000" w:rsidRDefault="00000000" w:rsidRPr="00000000" w14:paraId="0000000E">
      <w:pPr>
        <w:rPr>
          <w:color w:val="f1c232"/>
        </w:rPr>
      </w:pPr>
      <w:r w:rsidDel="00000000" w:rsidR="00000000" w:rsidRPr="00000000">
        <w:rPr>
          <w:rtl w:val="0"/>
        </w:rPr>
      </w:r>
    </w:p>
    <w:p w:rsidR="00000000" w:rsidDel="00000000" w:rsidP="00000000" w:rsidRDefault="00000000" w:rsidRPr="00000000" w14:paraId="0000000F">
      <w:pPr>
        <w:rPr>
          <w:b w:val="1"/>
          <w:color w:val="f1c232"/>
        </w:rPr>
      </w:pPr>
      <w:r w:rsidDel="00000000" w:rsidR="00000000" w:rsidRPr="00000000">
        <w:rPr>
          <w:b w:val="1"/>
          <w:color w:val="f1c232"/>
          <w:rtl w:val="0"/>
        </w:rPr>
        <w:t xml:space="preserve">Tage, genbruge og evaluere noter:</w:t>
      </w:r>
    </w:p>
    <w:p w:rsidR="00000000" w:rsidDel="00000000" w:rsidP="00000000" w:rsidRDefault="00000000" w:rsidRPr="00000000" w14:paraId="00000010">
      <w:pPr>
        <w:numPr>
          <w:ilvl w:val="0"/>
          <w:numId w:val="5"/>
        </w:numPr>
        <w:ind w:left="720" w:hanging="360"/>
        <w:rPr/>
      </w:pPr>
      <w:r w:rsidDel="00000000" w:rsidR="00000000" w:rsidRPr="00000000">
        <w:rPr>
          <w:rtl w:val="0"/>
        </w:rPr>
        <w:t xml:space="preserve">Jeg bruger OneNote/ClassNotebook sammen med mine klasser og nogle gange tager jeg alle noterne på den digitale tavle, som eleverne så har øjeblikkeligt og </w:t>
      </w:r>
      <w:r w:rsidDel="00000000" w:rsidR="00000000" w:rsidRPr="00000000">
        <w:rPr>
          <w:u w:val="single"/>
          <w:rtl w:val="0"/>
        </w:rPr>
        <w:t xml:space="preserve">kan </w:t>
      </w:r>
      <w:r w:rsidDel="00000000" w:rsidR="00000000" w:rsidRPr="00000000">
        <w:rPr>
          <w:rtl w:val="0"/>
        </w:rPr>
        <w:t xml:space="preserve">i stedet for deltage i undervisningen. Andre gange sender jeg en side ud til elevernes personlige sektion, hvor de så skal tage deres noter til de givne spørgsmål og jeg efterfølgende kan se, hvad det er de har lavet og jeg og klassen kan efterfølgende forholde os til hvad de gode eksempler på notetagning indebærer og jeg kan se, hvad den enkelte elev har fået med fra undervisningen.</w:t>
      </w:r>
    </w:p>
    <w:p w:rsidR="00000000" w:rsidDel="00000000" w:rsidP="00000000" w:rsidRDefault="00000000" w:rsidRPr="00000000" w14:paraId="00000011">
      <w:pPr>
        <w:rPr>
          <w:b w:val="1"/>
          <w:color w:val="38761d"/>
        </w:rPr>
      </w:pPr>
      <w:r w:rsidDel="00000000" w:rsidR="00000000" w:rsidRPr="00000000">
        <w:rPr>
          <w:rtl w:val="0"/>
        </w:rPr>
      </w:r>
    </w:p>
    <w:p w:rsidR="00000000" w:rsidDel="00000000" w:rsidP="00000000" w:rsidRDefault="00000000" w:rsidRPr="00000000" w14:paraId="00000012">
      <w:pPr>
        <w:rPr>
          <w:b w:val="1"/>
          <w:color w:val="38761d"/>
        </w:rPr>
      </w:pPr>
      <w:r w:rsidDel="00000000" w:rsidR="00000000" w:rsidRPr="00000000">
        <w:rPr>
          <w:rtl w:val="0"/>
        </w:rPr>
      </w:r>
    </w:p>
    <w:p w:rsidR="00000000" w:rsidDel="00000000" w:rsidP="00000000" w:rsidRDefault="00000000" w:rsidRPr="00000000" w14:paraId="00000013">
      <w:pPr>
        <w:rPr>
          <w:b w:val="1"/>
          <w:color w:val="38761d"/>
        </w:rPr>
      </w:pPr>
      <w:r w:rsidDel="00000000" w:rsidR="00000000" w:rsidRPr="00000000">
        <w:rPr>
          <w:b w:val="1"/>
          <w:color w:val="38761d"/>
          <w:rtl w:val="0"/>
        </w:rPr>
        <w:t xml:space="preserve">Peer-feedback:</w:t>
      </w:r>
    </w:p>
    <w:p w:rsidR="00000000" w:rsidDel="00000000" w:rsidP="00000000" w:rsidRDefault="00000000" w:rsidRPr="00000000" w14:paraId="00000014">
      <w:pPr>
        <w:numPr>
          <w:ilvl w:val="0"/>
          <w:numId w:val="2"/>
        </w:numPr>
        <w:ind w:left="720" w:hanging="360"/>
        <w:rPr/>
      </w:pPr>
      <w:r w:rsidDel="00000000" w:rsidR="00000000" w:rsidRPr="00000000">
        <w:rPr>
          <w:rtl w:val="0"/>
        </w:rPr>
        <w:t xml:space="preserve">Indtænkes i synopsisøvelserne. To grupper deler deres ufærdige synopsis og giver kommentarer til hinanden inden den reviderede synopsis afleveres.  (ved den mundtlige fremlæggelse er det de samme grupper)</w:t>
      </w:r>
    </w:p>
    <w:p w:rsidR="00000000" w:rsidDel="00000000" w:rsidP="00000000" w:rsidRDefault="00000000" w:rsidRPr="00000000" w14:paraId="00000015">
      <w:pPr>
        <w:rPr>
          <w:b w:val="1"/>
          <w:color w:val="38761d"/>
        </w:rPr>
      </w:pPr>
      <w:r w:rsidDel="00000000" w:rsidR="00000000" w:rsidRPr="00000000">
        <w:rPr>
          <w:rtl w:val="0"/>
        </w:rPr>
      </w:r>
    </w:p>
    <w:p w:rsidR="00000000" w:rsidDel="00000000" w:rsidP="00000000" w:rsidRDefault="00000000" w:rsidRPr="00000000" w14:paraId="00000016">
      <w:pPr>
        <w:rPr>
          <w:b w:val="1"/>
          <w:color w:val="990000"/>
        </w:rPr>
      </w:pPr>
      <w:r w:rsidDel="00000000" w:rsidR="00000000" w:rsidRPr="00000000">
        <w:rPr>
          <w:b w:val="1"/>
          <w:color w:val="990000"/>
          <w:rtl w:val="0"/>
        </w:rPr>
        <w:t xml:space="preserve">Peer-to-peer lektiehjælp:</w:t>
      </w:r>
    </w:p>
    <w:p w:rsidR="00000000" w:rsidDel="00000000" w:rsidP="00000000" w:rsidRDefault="00000000" w:rsidRPr="00000000" w14:paraId="00000017">
      <w:pPr>
        <w:numPr>
          <w:ilvl w:val="0"/>
          <w:numId w:val="3"/>
        </w:numPr>
        <w:ind w:left="720" w:hanging="360"/>
        <w:rPr/>
      </w:pPr>
      <w:r w:rsidDel="00000000" w:rsidR="00000000" w:rsidRPr="00000000">
        <w:rPr>
          <w:rtl w:val="0"/>
        </w:rPr>
        <w:t xml:space="preserve">Afgørende at skabe en tryg klasserumskultur, hvor eleverne tør være åbne og dele.</w:t>
      </w:r>
    </w:p>
    <w:p w:rsidR="00000000" w:rsidDel="00000000" w:rsidP="00000000" w:rsidRDefault="00000000" w:rsidRPr="00000000" w14:paraId="00000018">
      <w:pPr>
        <w:numPr>
          <w:ilvl w:val="0"/>
          <w:numId w:val="3"/>
        </w:numPr>
        <w:ind w:left="720" w:hanging="360"/>
        <w:rPr/>
      </w:pPr>
      <w:r w:rsidDel="00000000" w:rsidR="00000000" w:rsidRPr="00000000">
        <w:rPr>
          <w:rtl w:val="0"/>
        </w:rPr>
        <w:t xml:space="preserve">Derfor skal arbejdsformen introduceres allerede fra skolestart</w:t>
      </w:r>
    </w:p>
    <w:p w:rsidR="00000000" w:rsidDel="00000000" w:rsidP="00000000" w:rsidRDefault="00000000" w:rsidRPr="00000000" w14:paraId="00000019">
      <w:pPr>
        <w:numPr>
          <w:ilvl w:val="0"/>
          <w:numId w:val="3"/>
        </w:numPr>
        <w:ind w:left="720" w:hanging="360"/>
        <w:rPr/>
      </w:pPr>
      <w:r w:rsidDel="00000000" w:rsidR="00000000" w:rsidRPr="00000000">
        <w:rPr>
          <w:rtl w:val="0"/>
        </w:rPr>
        <w:t xml:space="preserve">Opgaveeksempel: I skal i gruppen finde en som var ung under ungdomsoprøret og lave et interview med vedkommende over skype. I gruppearbejdet på skolen udarbejdes spørgsmål og aftales tid til snakken. Efter interviewet indskrives resultaterne i googledoc.</w:t>
      </w:r>
    </w:p>
    <w:p w:rsidR="00000000" w:rsidDel="00000000" w:rsidP="00000000" w:rsidRDefault="00000000" w:rsidRPr="00000000" w14:paraId="0000001A">
      <w:pPr>
        <w:numPr>
          <w:ilvl w:val="0"/>
          <w:numId w:val="3"/>
        </w:numPr>
        <w:ind w:left="720" w:hanging="360"/>
        <w:rPr/>
      </w:pPr>
      <w:r w:rsidDel="00000000" w:rsidR="00000000" w:rsidRPr="00000000">
        <w:rPr>
          <w:rtl w:val="0"/>
        </w:rPr>
        <w:t xml:space="preserve">Samskrivning: Næste trin i arbejdet er at udarbejde en artikel på baggrund af interviewet. Eleverne udarbejder i fællesskab en disposition for artiklen og derefter skriver hver elev et afsnit. </w:t>
      </w:r>
    </w:p>
    <w:p w:rsidR="00000000" w:rsidDel="00000000" w:rsidP="00000000" w:rsidRDefault="00000000" w:rsidRPr="00000000" w14:paraId="0000001B">
      <w:pPr>
        <w:numPr>
          <w:ilvl w:val="0"/>
          <w:numId w:val="3"/>
        </w:numPr>
        <w:ind w:left="720" w:hanging="360"/>
        <w:rPr/>
      </w:pPr>
      <w:r w:rsidDel="00000000" w:rsidR="00000000" w:rsidRPr="00000000">
        <w:rPr>
          <w:rtl w:val="0"/>
        </w:rPr>
        <w:t xml:space="preserve">De læser hinandens afsnit diskuterer ændringsforslag og færdiggør produktet.</w:t>
      </w:r>
    </w:p>
    <w:p w:rsidR="00000000" w:rsidDel="00000000" w:rsidP="00000000" w:rsidRDefault="00000000" w:rsidRPr="00000000" w14:paraId="0000001C">
      <w:pPr>
        <w:numPr>
          <w:ilvl w:val="0"/>
          <w:numId w:val="3"/>
        </w:numPr>
        <w:ind w:left="720" w:hanging="360"/>
        <w:rPr/>
      </w:pPr>
      <w:r w:rsidDel="00000000" w:rsidR="00000000" w:rsidRPr="00000000">
        <w:rPr>
          <w:rtl w:val="0"/>
        </w:rPr>
        <w:t xml:space="preserve">Der kan arbejdes med små skriveøvelser (evt. videoklip af små præsentation)og etablere en kultur, hvor eleverne læser hinandens skriveøvelser og ser hinandens præsentationer og giver feedback på det. Denne feedback skal dog rammesættes, så man også lærer at give feedback på en konstruktiv måde, evt. ud fra en række kriterier. Sætte eleverne til at aflevere deres feedback til både lærere og elever. </w:t>
      </w:r>
    </w:p>
    <w:p w:rsidR="00000000" w:rsidDel="00000000" w:rsidP="00000000" w:rsidRDefault="00000000" w:rsidRPr="00000000" w14:paraId="0000001D">
      <w:pPr>
        <w:numPr>
          <w:ilvl w:val="0"/>
          <w:numId w:val="3"/>
        </w:numPr>
        <w:ind w:left="720" w:hanging="360"/>
        <w:rPr/>
      </w:pPr>
      <w:r w:rsidDel="00000000" w:rsidR="00000000" w:rsidRPr="00000000">
        <w:rPr>
          <w:rtl w:val="0"/>
        </w:rPr>
        <w:t xml:space="preserve">Man skal etablere en kultur for det, hvor eleverne føler sig trygge i det. Der kan være mange forskellige niveauer af skriftlighed, og nogle elever vil måske ikke “udstilles” foran de andre.</w:t>
      </w:r>
    </w:p>
    <w:p w:rsidR="00000000" w:rsidDel="00000000" w:rsidP="00000000" w:rsidRDefault="00000000" w:rsidRPr="00000000" w14:paraId="0000001E">
      <w:pPr>
        <w:numPr>
          <w:ilvl w:val="0"/>
          <w:numId w:val="3"/>
        </w:numPr>
        <w:ind w:left="720" w:hanging="360"/>
        <w:rPr/>
      </w:pPr>
      <w:r w:rsidDel="00000000" w:rsidR="00000000" w:rsidRPr="00000000">
        <w:rPr>
          <w:rtl w:val="0"/>
        </w:rPr>
        <w:t xml:space="preserve">Evt. anvendelse af peer-to-peer programmer.</w:t>
      </w:r>
    </w:p>
    <w:p w:rsidR="00000000" w:rsidDel="00000000" w:rsidP="00000000" w:rsidRDefault="00000000" w:rsidRPr="00000000" w14:paraId="0000001F">
      <w:pPr>
        <w:ind w:left="720" w:firstLine="0"/>
        <w:rPr>
          <w:b w:val="1"/>
          <w:color w:val="990000"/>
        </w:rPr>
      </w:pPr>
      <w:r w:rsidDel="00000000" w:rsidR="00000000" w:rsidRPr="00000000">
        <w:rPr>
          <w:rtl w:val="0"/>
        </w:rPr>
      </w:r>
    </w:p>
    <w:p w:rsidR="00000000" w:rsidDel="00000000" w:rsidP="00000000" w:rsidRDefault="00000000" w:rsidRPr="00000000" w14:paraId="00000020">
      <w:pPr>
        <w:rPr>
          <w:b w:val="1"/>
          <w:color w:val="990000"/>
        </w:rPr>
      </w:pPr>
      <w:r w:rsidDel="00000000" w:rsidR="00000000" w:rsidRPr="00000000">
        <w:rPr>
          <w:rtl w:val="0"/>
        </w:rPr>
      </w:r>
    </w:p>
    <w:p w:rsidR="00000000" w:rsidDel="00000000" w:rsidP="00000000" w:rsidRDefault="00000000" w:rsidRPr="00000000" w14:paraId="00000021">
      <w:pPr>
        <w:rPr>
          <w:b w:val="1"/>
          <w:color w:val="990000"/>
        </w:rPr>
      </w:pPr>
      <w:r w:rsidDel="00000000" w:rsidR="00000000" w:rsidRPr="00000000">
        <w:rPr>
          <w:b w:val="1"/>
          <w:color w:val="990000"/>
          <w:rtl w:val="0"/>
        </w:rPr>
        <w:t xml:space="preserve">Demokratisk digital debat:</w:t>
      </w:r>
    </w:p>
    <w:p w:rsidR="00000000" w:rsidDel="00000000" w:rsidP="00000000" w:rsidRDefault="00000000" w:rsidRPr="00000000" w14:paraId="00000022">
      <w:pPr>
        <w:numPr>
          <w:ilvl w:val="0"/>
          <w:numId w:val="8"/>
        </w:numPr>
        <w:ind w:left="720" w:hanging="360"/>
        <w:rPr/>
      </w:pPr>
      <w:r w:rsidDel="00000000" w:rsidR="00000000" w:rsidRPr="00000000">
        <w:rPr>
          <w:rtl w:val="0"/>
        </w:rPr>
        <w:t xml:space="preserve">Det er en god ide at starte i klasserummet med rollespil og diskussioner, hvor der er klare regler og faglige krav til indholdet af argumenter og form. En elev kan også sættes til tavlen for at notere, hvad der bliver sagt af pointer osv.</w:t>
      </w:r>
    </w:p>
    <w:p w:rsidR="00000000" w:rsidDel="00000000" w:rsidP="00000000" w:rsidRDefault="00000000" w:rsidRPr="00000000" w14:paraId="00000023">
      <w:pPr>
        <w:ind w:left="720" w:firstLine="0"/>
        <w:rPr/>
      </w:pPr>
      <w:r w:rsidDel="00000000" w:rsidR="00000000" w:rsidRPr="00000000">
        <w:rPr>
          <w:rtl w:val="0"/>
        </w:rPr>
        <w:t xml:space="preserve">Diskussionen i klasserummet er således en forudsætning for at diskussionen kan foregå online, hvilket er mere besværligt.</w:t>
      </w:r>
    </w:p>
    <w:p w:rsidR="00000000" w:rsidDel="00000000" w:rsidP="00000000" w:rsidRDefault="00000000" w:rsidRPr="00000000" w14:paraId="00000024">
      <w:pPr>
        <w:ind w:left="720" w:firstLine="0"/>
        <w:rPr/>
      </w:pPr>
      <w:r w:rsidDel="00000000" w:rsidR="00000000" w:rsidRPr="00000000">
        <w:rPr>
          <w:rtl w:val="0"/>
        </w:rPr>
        <w:t xml:space="preserve">I den digitale debat er det endvidere vigtigt at eleverne forstår, hvad det gør ved deres budskab at der ikke er alt det nonverbale med, når diskussionen er online.</w:t>
      </w:r>
    </w:p>
    <w:p w:rsidR="00000000" w:rsidDel="00000000" w:rsidP="00000000" w:rsidRDefault="00000000" w:rsidRPr="00000000" w14:paraId="00000025">
      <w:pPr>
        <w:numPr>
          <w:ilvl w:val="0"/>
          <w:numId w:val="1"/>
        </w:numPr>
        <w:ind w:left="720" w:hanging="360"/>
        <w:rPr/>
      </w:pPr>
      <w:r w:rsidDel="00000000" w:rsidR="00000000" w:rsidRPr="00000000">
        <w:rPr>
          <w:rtl w:val="0"/>
        </w:rPr>
        <w:t xml:space="preserve">I forbindelse med at træne eleverne til at debattere i et elektronisk forum bør man tage debatten mundtligt i klassen for at træne eleverne i at opstille spilleregler/normer for hvad en god debat er opstille regler for en god debat. </w:t>
        <w:br w:type="textWrapping"/>
        <w:t xml:space="preserve">Det kan fungere godt, hvis man tidligt i fasen får eleverne til at researche på argumenterne først. </w:t>
      </w:r>
    </w:p>
    <w:p w:rsidR="00000000" w:rsidDel="00000000" w:rsidP="00000000" w:rsidRDefault="00000000" w:rsidRPr="00000000" w14:paraId="00000026">
      <w:pPr>
        <w:numPr>
          <w:ilvl w:val="0"/>
          <w:numId w:val="1"/>
        </w:numPr>
        <w:ind w:left="720" w:hanging="360"/>
        <w:rPr/>
      </w:pPr>
      <w:r w:rsidDel="00000000" w:rsidR="00000000" w:rsidRPr="00000000">
        <w:rPr>
          <w:rtl w:val="0"/>
        </w:rPr>
        <w:t xml:space="preserve">Det synes nødvendigt at eleverne har en vis grad af forståelse for, hvad en demokratisk digital debat er, både på godt og ondt. Når det er uddybet forestiller vi os et scenarie, hvor f.eks. Klimadebat kan fungere som et emne der både er dybt holdningspræget, åbent og kontroversielt. Som underviser skal du konstruere flere grupper med hver deres givne synspunkt. Grupperne skal hver i sær forfatte et debatindlæg som forklare deres respektive synspunkter. På baggrund af det vil en online debat finde sted, på en platform (f.eks. Todaysmeet eller en facebook gruppe) hvor elverne skal kunne argumentere for deres respektive dagsorden. Eventuelt kunne grupperne få tildelt forskellige roller, som kan identificeres i digitale debatter generelt. Så som “trolls”, “videnskabsmanden”, “den ultraliberale politiker”, “familie faren/moren til 3”, osv. </w:t>
      </w:r>
    </w:p>
    <w:p w:rsidR="00000000" w:rsidDel="00000000" w:rsidP="00000000" w:rsidRDefault="00000000" w:rsidRPr="00000000" w14:paraId="00000027">
      <w:pPr>
        <w:ind w:left="0" w:firstLine="0"/>
        <w:rPr>
          <w:b w:val="1"/>
          <w:color w:val="990000"/>
        </w:rPr>
      </w:pPr>
      <w:r w:rsidDel="00000000" w:rsidR="00000000" w:rsidRPr="00000000">
        <w:rPr>
          <w:rtl w:val="0"/>
        </w:rPr>
      </w:r>
    </w:p>
    <w:p w:rsidR="00000000" w:rsidDel="00000000" w:rsidP="00000000" w:rsidRDefault="00000000" w:rsidRPr="00000000" w14:paraId="00000028">
      <w:pPr>
        <w:rPr>
          <w:b w:val="1"/>
          <w:color w:val="990000"/>
        </w:rPr>
      </w:pPr>
      <w:r w:rsidDel="00000000" w:rsidR="00000000" w:rsidRPr="00000000">
        <w:rPr>
          <w:b w:val="1"/>
          <w:color w:val="990000"/>
          <w:rtl w:val="0"/>
        </w:rPr>
        <w:t xml:space="preserve">Forklar din opponents synspunkt:</w:t>
      </w:r>
    </w:p>
    <w:p w:rsidR="00000000" w:rsidDel="00000000" w:rsidP="00000000" w:rsidRDefault="00000000" w:rsidRPr="00000000" w14:paraId="00000029">
      <w:pPr>
        <w:numPr>
          <w:ilvl w:val="0"/>
          <w:numId w:val="4"/>
        </w:numPr>
        <w:ind w:left="720" w:hanging="360"/>
        <w:rPr>
          <w:b w:val="1"/>
        </w:rPr>
      </w:pPr>
      <w:r w:rsidDel="00000000" w:rsidR="00000000" w:rsidRPr="00000000">
        <w:rPr>
          <w:rtl w:val="0"/>
        </w:rPr>
        <w:t xml:space="preserve">I stedet for at forklare opponentens synspunkt skriftligt kan man gøre det mundtligt - evt. optage sig selv. Vigtigt at understrege at vedkommende skal kunne genkende sit synspunkt uden at det er blevet for karikeret. </w:t>
      </w:r>
    </w:p>
    <w:p w:rsidR="00000000" w:rsidDel="00000000" w:rsidP="00000000" w:rsidRDefault="00000000" w:rsidRPr="00000000" w14:paraId="0000002A">
      <w:pPr>
        <w:numPr>
          <w:ilvl w:val="0"/>
          <w:numId w:val="4"/>
        </w:numPr>
        <w:ind w:left="720" w:hanging="360"/>
        <w:rPr/>
      </w:pPr>
      <w:r w:rsidDel="00000000" w:rsidR="00000000" w:rsidRPr="00000000">
        <w:rPr>
          <w:rtl w:val="0"/>
        </w:rPr>
        <w:t xml:space="preserve">Kunne også bruges i forbindelse med rollespil. Men argumentation/holdninger er generelt svært for dem.  I historie kunne det fx være kulturmøde i Danmark (hvornår er man dansk), i religion fx i etik (må man spise kød),</w:t>
      </w:r>
      <w:r w:rsidDel="00000000" w:rsidR="00000000" w:rsidRPr="00000000">
        <w:rPr>
          <w:rtl w:val="0"/>
        </w:rPr>
      </w:r>
    </w:p>
    <w:p w:rsidR="00000000" w:rsidDel="00000000" w:rsidP="00000000" w:rsidRDefault="00000000" w:rsidRPr="00000000" w14:paraId="0000002B">
      <w:pPr>
        <w:rPr>
          <w:b w:val="1"/>
          <w:color w:val="990000"/>
        </w:rPr>
      </w:pPr>
      <w:r w:rsidDel="00000000" w:rsidR="00000000" w:rsidRPr="00000000">
        <w:rPr>
          <w:rtl w:val="0"/>
        </w:rPr>
      </w:r>
    </w:p>
    <w:p w:rsidR="00000000" w:rsidDel="00000000" w:rsidP="00000000" w:rsidRDefault="00000000" w:rsidRPr="00000000" w14:paraId="0000002C">
      <w:pPr>
        <w:rPr>
          <w:b w:val="1"/>
          <w:color w:val="1c4587"/>
        </w:rPr>
      </w:pPr>
      <w:r w:rsidDel="00000000" w:rsidR="00000000" w:rsidRPr="00000000">
        <w:rPr>
          <w:b w:val="1"/>
          <w:color w:val="1c4587"/>
          <w:rtl w:val="0"/>
        </w:rPr>
        <w:t xml:space="preserve">Find vej i informationsstrømmen:</w:t>
      </w:r>
    </w:p>
    <w:p w:rsidR="00000000" w:rsidDel="00000000" w:rsidP="00000000" w:rsidRDefault="00000000" w:rsidRPr="00000000" w14:paraId="0000002D">
      <w:pPr>
        <w:numPr>
          <w:ilvl w:val="0"/>
          <w:numId w:val="10"/>
        </w:numPr>
        <w:ind w:left="720" w:hanging="360"/>
        <w:rPr/>
      </w:pPr>
      <w:r w:rsidDel="00000000" w:rsidR="00000000" w:rsidRPr="00000000">
        <w:rPr>
          <w:rtl w:val="0"/>
        </w:rPr>
        <w:t xml:space="preserve">Det kan bruges i forbindelse med informationssøgning af selvfundet bilagsmateriale. Man burde måske arbejde mere med det i den daglige undervisning - fx afslutte moduler eller evt. forløb med, at eleverne skal finde relevant materiale  og “faktatjekke” disse. I case A står der jo nogle punkter, som man kan tage udgangspunkt i. </w:t>
      </w:r>
    </w:p>
    <w:p w:rsidR="00000000" w:rsidDel="00000000" w:rsidP="00000000" w:rsidRDefault="00000000" w:rsidRPr="00000000" w14:paraId="0000002E">
      <w:pPr>
        <w:numPr>
          <w:ilvl w:val="0"/>
          <w:numId w:val="10"/>
        </w:numPr>
        <w:ind w:left="720" w:hanging="360"/>
        <w:rPr/>
      </w:pPr>
      <w:r w:rsidDel="00000000" w:rsidR="00000000" w:rsidRPr="00000000">
        <w:rPr>
          <w:rtl w:val="0"/>
        </w:rPr>
        <w:t xml:space="preserve">Det er et godt eksempel at tage leksikon.org (der er sober men med kraftig marxistisk tendens) sammenlignet med wikipedia og den storedanske.</w:t>
      </w:r>
    </w:p>
    <w:p w:rsidR="00000000" w:rsidDel="00000000" w:rsidP="00000000" w:rsidRDefault="00000000" w:rsidRPr="00000000" w14:paraId="0000002F">
      <w:pPr>
        <w:rPr>
          <w:b w:val="1"/>
          <w:color w:val="1c4587"/>
        </w:rPr>
      </w:pPr>
      <w:r w:rsidDel="00000000" w:rsidR="00000000" w:rsidRPr="00000000">
        <w:rPr>
          <w:rtl w:val="0"/>
        </w:rPr>
      </w:r>
    </w:p>
    <w:p w:rsidR="00000000" w:rsidDel="00000000" w:rsidP="00000000" w:rsidRDefault="00000000" w:rsidRPr="00000000" w14:paraId="00000030">
      <w:pPr>
        <w:rPr>
          <w:b w:val="1"/>
          <w:color w:val="1c4587"/>
        </w:rPr>
      </w:pPr>
      <w:r w:rsidDel="00000000" w:rsidR="00000000" w:rsidRPr="00000000">
        <w:rPr>
          <w:rtl w:val="0"/>
        </w:rPr>
      </w:r>
    </w:p>
    <w:p w:rsidR="00000000" w:rsidDel="00000000" w:rsidP="00000000" w:rsidRDefault="00000000" w:rsidRPr="00000000" w14:paraId="00000031">
      <w:pPr>
        <w:rPr>
          <w:b w:val="1"/>
          <w:color w:val="1c4587"/>
        </w:rPr>
      </w:pPr>
      <w:r w:rsidDel="00000000" w:rsidR="00000000" w:rsidRPr="00000000">
        <w:rPr>
          <w:b w:val="1"/>
          <w:color w:val="1c4587"/>
          <w:rtl w:val="0"/>
        </w:rPr>
        <w:t xml:space="preserve">Information problem solving:</w:t>
      </w:r>
    </w:p>
    <w:p w:rsidR="00000000" w:rsidDel="00000000" w:rsidP="00000000" w:rsidRDefault="00000000" w:rsidRPr="00000000" w14:paraId="00000032">
      <w:pPr>
        <w:rPr/>
      </w:pPr>
      <w:r w:rsidDel="00000000" w:rsidR="00000000" w:rsidRPr="00000000">
        <w:rPr>
          <w:rtl w:val="0"/>
        </w:rPr>
        <w:t xml:space="preserve">-</w:t>
        <w:tab/>
        <w:t xml:space="preserve">Undersøg hjemmesidens/ forfatterens ophav,- er der en tendens?</w:t>
      </w:r>
    </w:p>
    <w:p w:rsidR="00000000" w:rsidDel="00000000" w:rsidP="00000000" w:rsidRDefault="00000000" w:rsidRPr="00000000" w14:paraId="00000033">
      <w:pPr>
        <w:ind w:firstLine="720"/>
        <w:rPr/>
      </w:pPr>
      <w:r w:rsidDel="00000000" w:rsidR="00000000" w:rsidRPr="00000000">
        <w:rPr>
          <w:rtl w:val="0"/>
        </w:rPr>
        <w:t xml:space="preserve"> Flere faglige søgeord</w:t>
        <w:tab/>
        <w:t xml:space="preserve">½</w:t>
      </w:r>
    </w:p>
    <w:p w:rsidR="00000000" w:rsidDel="00000000" w:rsidP="00000000" w:rsidRDefault="00000000" w:rsidRPr="00000000" w14:paraId="00000034">
      <w:pPr>
        <w:ind w:firstLine="720"/>
        <w:rPr/>
      </w:pPr>
      <w:r w:rsidDel="00000000" w:rsidR="00000000" w:rsidRPr="00000000">
        <w:rPr>
          <w:rtl w:val="0"/>
        </w:rPr>
        <w:t xml:space="preserve">Vise eleverne nogle gode søgesider (et sted for dem at starte). </w:t>
      </w:r>
    </w:p>
    <w:p w:rsidR="00000000" w:rsidDel="00000000" w:rsidP="00000000" w:rsidRDefault="00000000" w:rsidRPr="00000000" w14:paraId="00000035">
      <w:pPr>
        <w:ind w:left="720" w:firstLine="0"/>
        <w:rPr/>
      </w:pPr>
      <w:r w:rsidDel="00000000" w:rsidR="00000000" w:rsidRPr="00000000">
        <w:rPr>
          <w:rtl w:val="0"/>
        </w:rPr>
        <w:t xml:space="preserve">Der kunne indlægges forskellige små øvelser i løbet af undervisningen i alle tre fag, hvor de skal finde artikler el.lign. For at blive kildebevidst. </w:t>
      </w:r>
    </w:p>
    <w:p w:rsidR="00000000" w:rsidDel="00000000" w:rsidP="00000000" w:rsidRDefault="00000000" w:rsidRPr="00000000" w14:paraId="00000036">
      <w:pPr>
        <w:rPr>
          <w:b w:val="1"/>
          <w:color w:val="1c4587"/>
        </w:rPr>
      </w:pPr>
      <w:r w:rsidDel="00000000" w:rsidR="00000000" w:rsidRPr="00000000">
        <w:rPr>
          <w:rtl w:val="0"/>
        </w:rPr>
      </w:r>
    </w:p>
    <w:p w:rsidR="00000000" w:rsidDel="00000000" w:rsidP="00000000" w:rsidRDefault="00000000" w:rsidRPr="00000000" w14:paraId="00000037">
      <w:pPr>
        <w:rPr>
          <w:b w:val="1"/>
          <w:color w:val="1c4587"/>
        </w:rPr>
      </w:pPr>
      <w:r w:rsidDel="00000000" w:rsidR="00000000" w:rsidRPr="00000000">
        <w:rPr>
          <w:b w:val="1"/>
          <w:color w:val="1c4587"/>
          <w:rtl w:val="0"/>
        </w:rPr>
        <w:t xml:space="preserve">Fælles online faktatjek:</w:t>
      </w:r>
    </w:p>
    <w:p w:rsidR="00000000" w:rsidDel="00000000" w:rsidP="00000000" w:rsidRDefault="00000000" w:rsidRPr="00000000" w14:paraId="00000038">
      <w:pPr>
        <w:numPr>
          <w:ilvl w:val="0"/>
          <w:numId w:val="6"/>
        </w:numPr>
        <w:ind w:left="720" w:hanging="360"/>
        <w:rPr/>
      </w:pPr>
      <w:r w:rsidDel="00000000" w:rsidR="00000000" w:rsidRPr="00000000">
        <w:rPr>
          <w:rtl w:val="0"/>
        </w:rPr>
        <w:t xml:space="preserve">Giv eleverne to hjemmesider, hvor den ene er stærkt farvet eller fejlbehæftet og den anden mere retvisende. Den enkelte elev får i første omgang kun den ene hjemmeside og sættes efterfølgende sammen med en der har læst den anden hjemmeside. Så skal de finde ud af hvad der er rigtig og forkert og gerne også få en snak om hvordan man kan vide, hvad der er rigtigt og forkert på nettet.</w:t>
      </w:r>
    </w:p>
    <w:p w:rsidR="00000000" w:rsidDel="00000000" w:rsidP="00000000" w:rsidRDefault="00000000" w:rsidRPr="00000000" w14:paraId="00000039">
      <w:pPr>
        <w:numPr>
          <w:ilvl w:val="0"/>
          <w:numId w:val="6"/>
        </w:numPr>
        <w:ind w:left="720" w:hanging="360"/>
        <w:rPr/>
      </w:pPr>
      <w:r w:rsidDel="00000000" w:rsidR="00000000" w:rsidRPr="00000000">
        <w:rPr>
          <w:rtl w:val="0"/>
        </w:rPr>
        <w:t xml:space="preserve">Man kunne lave påstande ud fra indledende mindmap til forløb, og så sættes eleverne til at teste påstandene på nettet.</w:t>
      </w:r>
    </w:p>
    <w:p w:rsidR="00000000" w:rsidDel="00000000" w:rsidP="00000000" w:rsidRDefault="00000000" w:rsidRPr="00000000" w14:paraId="0000003A">
      <w:pPr>
        <w:numPr>
          <w:ilvl w:val="0"/>
          <w:numId w:val="6"/>
        </w:numPr>
        <w:ind w:left="720" w:hanging="360"/>
        <w:rPr/>
      </w:pPr>
      <w:r w:rsidDel="00000000" w:rsidR="00000000" w:rsidRPr="00000000">
        <w:rPr>
          <w:rtl w:val="0"/>
        </w:rPr>
        <w:t xml:space="preserve">Eleverne skal lave “skattejagt på nettet” men skal starte på udvalgte sider for at få en grundlæggende viden, som sætter dem i stand til at vurdere de sider, de efterfølgende selv finder.  Forslag til emne kunne være Jerusalems status, hvor de med stor sandsynlighed vil ende på sider med stærk tendens. Eleverne skal udarbejde en kommenteret linksamling. </w:t>
      </w:r>
    </w:p>
    <w:p w:rsidR="00000000" w:rsidDel="00000000" w:rsidP="00000000" w:rsidRDefault="00000000" w:rsidRPr="00000000" w14:paraId="0000003B">
      <w:pPr>
        <w:numPr>
          <w:ilvl w:val="0"/>
          <w:numId w:val="6"/>
        </w:numPr>
        <w:ind w:left="720" w:hanging="360"/>
        <w:rPr/>
      </w:pPr>
      <w:r w:rsidDel="00000000" w:rsidR="00000000" w:rsidRPr="00000000">
        <w:rPr>
          <w:rtl w:val="0"/>
        </w:rPr>
        <w:t xml:space="preserve">Hvis man vil “styre” elevernes informationsstyring mere, kan man også henvise til, hvilke websider/aviser fagene normalt vil bruge.</w:t>
      </w:r>
    </w:p>
    <w:p w:rsidR="00000000" w:rsidDel="00000000" w:rsidP="00000000" w:rsidRDefault="00000000" w:rsidRPr="00000000" w14:paraId="0000003C">
      <w:pPr>
        <w:numPr>
          <w:ilvl w:val="0"/>
          <w:numId w:val="6"/>
        </w:numPr>
        <w:ind w:left="720" w:hanging="360"/>
        <w:rPr/>
      </w:pPr>
      <w:r w:rsidDel="00000000" w:rsidR="00000000" w:rsidRPr="00000000">
        <w:rPr>
          <w:rtl w:val="0"/>
        </w:rPr>
        <w:t xml:space="preserve">Som start på KS: Lade eleverne søge selv, hvad finder de? I fællesskab lave en liste over, hvilke sider der er gangbare. Lade eleverne selv reflektere over, hvorfor det er sådan.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