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</w:pPr>
      <w:r w:rsidRPr="002F45FC">
        <w:rPr>
          <w:rStyle w:val="Svagfremhvning"/>
          <w:sz w:val="22"/>
          <w:szCs w:val="22"/>
        </w:rPr>
        <w:t xml:space="preserve">Dette </w:t>
      </w:r>
      <w:r w:rsidR="0029175F" w:rsidRPr="00B90EB8">
        <w:rPr>
          <w:rStyle w:val="Svagfremhvning"/>
          <w:sz w:val="22"/>
          <w:szCs w:val="22"/>
        </w:rPr>
        <w:t>eksempel på elevaktivitet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 xml:space="preserve">en del af </w:t>
      </w:r>
      <w:r w:rsidR="0029175F">
        <w:rPr>
          <w:rStyle w:val="Svagfremhvning"/>
          <w:sz w:val="22"/>
          <w:szCs w:val="22"/>
        </w:rPr>
        <w:t xml:space="preserve">inspirationsmaterialet om </w:t>
      </w:r>
      <w:hyperlink r:id="rId8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boldbasisforløb</w:t>
        </w:r>
      </w:hyperlink>
      <w:r w:rsidR="0029175F" w:rsidRPr="0029175F">
        <w:rPr>
          <w:rStyle w:val="Svagfremhvning"/>
          <w:i w:val="0"/>
          <w:color w:val="C00000"/>
          <w:sz w:val="22"/>
          <w:szCs w:val="22"/>
        </w:rPr>
        <w:t xml:space="preserve"> </w:t>
      </w:r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9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idræt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29175F">
        <w:rPr>
          <w:rStyle w:val="Svagfremhvning"/>
          <w:sz w:val="22"/>
          <w:szCs w:val="22"/>
        </w:rPr>
        <w:t xml:space="preserve"> Opgaven er </w:t>
      </w:r>
      <w:r w:rsidR="00B90EB8">
        <w:rPr>
          <w:rStyle w:val="Svagfremhvning"/>
          <w:sz w:val="22"/>
          <w:szCs w:val="22"/>
        </w:rPr>
        <w:t>målrettet den pædagogiske assistentuddannelse, men kan tilrettes til andre erhvervsuddannelser.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B619BE" w:rsidRDefault="0029175F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87693" wp14:editId="51098D43">
                <wp:simplePos x="0" y="0"/>
                <wp:positionH relativeFrom="column">
                  <wp:posOffset>13335</wp:posOffset>
                </wp:positionH>
                <wp:positionV relativeFrom="paragraph">
                  <wp:posOffset>461645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3A34A" id="Lige forbindels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35pt" to="69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GXS&#10;5IP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>Innovativ gruppeopgave: Lav et boldspil</w:t>
      </w:r>
    </w:p>
    <w:p w:rsidR="0029175F" w:rsidRDefault="0029175F" w:rsidP="0029175F">
      <w:pPr>
        <w:rPr>
          <w:lang w:eastAsia="da-DK"/>
        </w:rPr>
      </w:pPr>
    </w:p>
    <w:p w:rsidR="0029175F" w:rsidRDefault="0029175F" w:rsidP="0029175F">
      <w:pPr>
        <w:rPr>
          <w:lang w:eastAsia="da-DK"/>
        </w:rPr>
      </w:pPr>
      <w:r w:rsidRPr="008E09A1">
        <w:rPr>
          <w:lang w:eastAsia="da-DK"/>
        </w:rPr>
        <w:t>I skal </w:t>
      </w:r>
      <w:r>
        <w:rPr>
          <w:lang w:eastAsia="da-DK"/>
        </w:rPr>
        <w:t xml:space="preserve">i grupper </w:t>
      </w:r>
      <w:r w:rsidRPr="008E09A1">
        <w:rPr>
          <w:lang w:eastAsia="da-DK"/>
        </w:rPr>
        <w:t>udvikle jeres eget boldspil</w:t>
      </w:r>
      <w:r>
        <w:rPr>
          <w:lang w:eastAsia="da-DK"/>
        </w:rPr>
        <w:t>. D</w:t>
      </w:r>
      <w:r w:rsidRPr="008E09A1">
        <w:rPr>
          <w:lang w:eastAsia="da-DK"/>
        </w:rPr>
        <w:t>et må ikke være et kendt boldspil, men et nyt</w:t>
      </w:r>
      <w:r>
        <w:rPr>
          <w:lang w:eastAsia="da-DK"/>
        </w:rPr>
        <w:t>,</w:t>
      </w:r>
      <w:r w:rsidRPr="008E09A1">
        <w:rPr>
          <w:lang w:eastAsia="da-DK"/>
        </w:rPr>
        <w:t xml:space="preserve"> som I har fundet på og udviklet med et bestemt formål til en bestemt målgruppe. </w:t>
      </w:r>
    </w:p>
    <w:p w:rsidR="0029175F" w:rsidRPr="0029175F" w:rsidRDefault="0029175F" w:rsidP="0029175F">
      <w:pPr>
        <w:pStyle w:val="Overskrift3"/>
        <w:rPr>
          <w:lang w:eastAsia="da-DK"/>
        </w:rPr>
      </w:pPr>
      <w:r w:rsidRPr="0029175F">
        <w:rPr>
          <w:lang w:eastAsia="da-DK"/>
        </w:rPr>
        <w:t>Krav til spillet</w:t>
      </w:r>
      <w:r>
        <w:rPr>
          <w:lang w:eastAsia="da-DK"/>
        </w:rPr>
        <w:t>:</w:t>
      </w:r>
      <w:bookmarkStart w:id="0" w:name="_GoBack"/>
      <w:bookmarkEnd w:id="0"/>
    </w:p>
    <w:p w:rsidR="0029175F" w:rsidRDefault="0029175F" w:rsidP="0029175F">
      <w:pPr>
        <w:pStyle w:val="Opstilling-punkttegn"/>
        <w:rPr>
          <w:lang w:eastAsia="da-DK"/>
        </w:rPr>
      </w:pPr>
      <w:r>
        <w:rPr>
          <w:lang w:eastAsia="da-DK"/>
        </w:rPr>
        <w:t xml:space="preserve">Der skal være </w:t>
      </w:r>
      <w:r w:rsidRPr="008E09A1">
        <w:rPr>
          <w:lang w:eastAsia="da-DK"/>
        </w:rPr>
        <w:t xml:space="preserve">justeringsmuligheder til jeres spil </w:t>
      </w:r>
    </w:p>
    <w:p w:rsidR="0029175F" w:rsidRPr="0029175F" w:rsidRDefault="0029175F" w:rsidP="00017359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I skal bruge spilhjulet</w:t>
      </w:r>
    </w:p>
    <w:p w:rsidR="0029175F" w:rsidRPr="0029175F" w:rsidRDefault="0029175F" w:rsidP="00017359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 xml:space="preserve">I </w:t>
      </w:r>
      <w:r>
        <w:rPr>
          <w:lang w:eastAsia="da-DK"/>
        </w:rPr>
        <w:t xml:space="preserve">skal </w:t>
      </w:r>
      <w:r w:rsidRPr="008E09A1">
        <w:rPr>
          <w:lang w:eastAsia="da-DK"/>
        </w:rPr>
        <w:t xml:space="preserve">forsøge på at lave et spil, som har en scoringsprocenten på ca. 50%, så det </w:t>
      </w:r>
      <w:r>
        <w:rPr>
          <w:lang w:eastAsia="da-DK"/>
        </w:rPr>
        <w:t>hverken</w:t>
      </w:r>
      <w:r w:rsidRPr="008E09A1">
        <w:rPr>
          <w:lang w:eastAsia="da-DK"/>
        </w:rPr>
        <w:t xml:space="preserve"> er for let </w:t>
      </w:r>
      <w:r>
        <w:rPr>
          <w:lang w:eastAsia="da-DK"/>
        </w:rPr>
        <w:t>eller for</w:t>
      </w:r>
      <w:r w:rsidRPr="008E09A1">
        <w:rPr>
          <w:lang w:eastAsia="da-DK"/>
        </w:rPr>
        <w:t xml:space="preserve"> svært at score.</w:t>
      </w:r>
    </w:p>
    <w:p w:rsidR="0029175F" w:rsidRPr="0029175F" w:rsidRDefault="0029175F" w:rsidP="0029175F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8E09A1">
        <w:rPr>
          <w:rFonts w:eastAsia="Times New Roman"/>
          <w:lang w:eastAsia="da-DK"/>
        </w:rPr>
        <w:t>Målgruppe:</w:t>
      </w:r>
    </w:p>
    <w:p w:rsidR="0029175F" w:rsidRPr="008E09A1" w:rsidRDefault="0029175F" w:rsidP="0029175F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I skal starte med at finde en målgruppe. Beskriv målgrupper og tænk gerne i en problematik I vil løse fx</w:t>
      </w:r>
      <w:r w:rsidR="00B90EB8">
        <w:rPr>
          <w:lang w:eastAsia="da-DK"/>
        </w:rPr>
        <w:t>:</w:t>
      </w:r>
    </w:p>
    <w:p w:rsidR="0029175F" w:rsidRPr="008E09A1" w:rsidRDefault="0029175F" w:rsidP="00B90EB8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B90EB8">
        <w:rPr>
          <w:b/>
        </w:rPr>
        <w:t>Fritidshjem</w:t>
      </w:r>
      <w:r w:rsidRPr="008E09A1">
        <w:rPr>
          <w:lang w:eastAsia="da-DK"/>
        </w:rPr>
        <w:t>: alle drenge i en klasse spiller fodbold undtagen 3, som er lidt udenfor. I vil lave et spil hvor alle kan være med og have det sjovt.</w:t>
      </w:r>
    </w:p>
    <w:p w:rsidR="0029175F" w:rsidRPr="008E09A1" w:rsidRDefault="0029175F" w:rsidP="00B90EB8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B90EB8">
        <w:rPr>
          <w:b/>
          <w:lang w:eastAsia="da-DK"/>
        </w:rPr>
        <w:t>Børnehave</w:t>
      </w:r>
      <w:r w:rsidRPr="008E09A1">
        <w:rPr>
          <w:lang w:eastAsia="da-DK"/>
        </w:rPr>
        <w:t>: Skolegruppen. Der er meget diskussion og pigefnidder blandt i pigegruppen. I vil lave et spil som styrker kommunikation og samarbejde + kræver at alle er med.</w:t>
      </w:r>
    </w:p>
    <w:p w:rsidR="0029175F" w:rsidRPr="008E09A1" w:rsidRDefault="0029175F" w:rsidP="00B90EB8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B90EB8">
        <w:rPr>
          <w:b/>
          <w:lang w:eastAsia="da-DK"/>
        </w:rPr>
        <w:t>Klub</w:t>
      </w:r>
      <w:r w:rsidRPr="008E09A1">
        <w:rPr>
          <w:lang w:eastAsia="da-DK"/>
        </w:rPr>
        <w:t>: I har lagt mærke til at nogle børn ikke motorisk er helt alderssvarende. I vil lave et boldspil som har fokus på udvikling af tekniske færdigheder </w:t>
      </w:r>
    </w:p>
    <w:p w:rsidR="0029175F" w:rsidRPr="008E09A1" w:rsidRDefault="0029175F" w:rsidP="00B90EB8">
      <w:pPr>
        <w:pStyle w:val="Opstilling-punkttegn"/>
        <w:rPr>
          <w:rFonts w:ascii="Times New Roman" w:hAnsi="Times New Roman" w:cs="Times New Roman"/>
          <w:sz w:val="24"/>
          <w:szCs w:val="24"/>
          <w:lang w:eastAsia="da-DK"/>
        </w:rPr>
      </w:pPr>
      <w:r w:rsidRPr="00B90EB8">
        <w:rPr>
          <w:b/>
          <w:lang w:eastAsia="da-DK"/>
        </w:rPr>
        <w:t>Vuggestue</w:t>
      </w:r>
      <w:r w:rsidRPr="008E09A1">
        <w:rPr>
          <w:lang w:eastAsia="da-DK"/>
        </w:rPr>
        <w:t>: I har lagt mærke til at nogle børn ikke motorisk er helt alderssvarende. I vil lave et boldspil som har fokus på udvikling af tekniske færdigheder 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8E09A1">
        <w:rPr>
          <w:rFonts w:eastAsia="Times New Roman"/>
          <w:lang w:eastAsia="da-DK"/>
        </w:rPr>
        <w:t>Formål: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Beskriv formålet med jeres spil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8E09A1">
        <w:rPr>
          <w:rFonts w:eastAsia="Times New Roman"/>
          <w:lang w:eastAsia="da-DK"/>
        </w:rPr>
        <w:t xml:space="preserve"> Beskriv jeres spil.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Brug spilhjulet. Beskriv ALLE elementer.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8E09A1">
        <w:rPr>
          <w:rFonts w:eastAsia="Times New Roman"/>
          <w:lang w:eastAsia="da-DK"/>
        </w:rPr>
        <w:t xml:space="preserve"> Lav forskellige udviklingsmuligheder i jeres spil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Beskriv de forskellige udviklingsmuligheder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175F" w:rsidRPr="00B90EB8" w:rsidRDefault="0029175F" w:rsidP="00B90EB8">
      <w:pPr>
        <w:pStyle w:val="Listeafsnit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B90EB8">
        <w:rPr>
          <w:rStyle w:val="Overskrift3Tegn"/>
          <w:lang w:eastAsia="da-DK"/>
        </w:rPr>
        <w:t>Argumenter for hvorfor jeres spil er med til at udvikle børnene fysisk, psykisk og socialt</w:t>
      </w:r>
      <w:r w:rsidRPr="00B90EB8">
        <w:rPr>
          <w:rFonts w:ascii="Arial" w:eastAsia="Times New Roman" w:hAnsi="Arial" w:cs="Arial"/>
          <w:b/>
          <w:bCs/>
          <w:color w:val="38761D"/>
          <w:lang w:eastAsia="da-DK"/>
        </w:rPr>
        <w:t>.    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09A1">
        <w:rPr>
          <w:rFonts w:ascii="Arial" w:eastAsia="Times New Roman" w:hAnsi="Arial" w:cs="Arial"/>
          <w:color w:val="000000"/>
          <w:lang w:eastAsia="da-DK"/>
        </w:rPr>
        <w:t> </w:t>
      </w:r>
    </w:p>
    <w:p w:rsidR="00B90EB8" w:rsidRDefault="00B90EB8" w:rsidP="00B90EB8">
      <w:pPr>
        <w:pStyle w:val="Overskrift2"/>
        <w:rPr>
          <w:rFonts w:eastAsia="Times New Roman"/>
          <w:lang w:eastAsia="da-DK"/>
        </w:rPr>
      </w:pPr>
    </w:p>
    <w:p w:rsidR="00B90EB8" w:rsidRDefault="00B90EB8" w:rsidP="00B90EB8">
      <w:pPr>
        <w:pStyle w:val="Overskrift2"/>
        <w:rPr>
          <w:rFonts w:eastAsia="Times New Roman"/>
          <w:lang w:eastAsia="da-DK"/>
        </w:rPr>
      </w:pPr>
    </w:p>
    <w:p w:rsidR="0029175F" w:rsidRPr="008E09A1" w:rsidRDefault="0029175F" w:rsidP="00B90EB8">
      <w:pPr>
        <w:pStyle w:val="Overskrift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09A1">
        <w:rPr>
          <w:rFonts w:eastAsia="Times New Roman"/>
          <w:lang w:eastAsia="da-DK"/>
        </w:rPr>
        <w:t>Aflevering: Afprøvning og lav en video</w:t>
      </w:r>
    </w:p>
    <w:p w:rsidR="0029175F" w:rsidRPr="008E09A1" w:rsidRDefault="0029175F" w:rsidP="00B90EB8">
      <w:pPr>
        <w:pStyle w:val="Overskrift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09A1">
        <w:rPr>
          <w:rFonts w:eastAsia="Times New Roman"/>
          <w:lang w:eastAsia="da-DK"/>
        </w:rPr>
        <w:t>Video: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I skal lave en video hvor I introducerer 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lang w:eastAsia="da-DK"/>
        </w:rPr>
        <w:t>spilhjulet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lang w:eastAsia="da-DK"/>
        </w:rPr>
        <w:t>jeres målgruppe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rFonts w:ascii="Times New Roman" w:hAnsi="Times New Roman" w:cs="Times New Roman"/>
          <w:sz w:val="14"/>
          <w:szCs w:val="14"/>
          <w:lang w:eastAsia="da-DK"/>
        </w:rPr>
        <w:t> </w:t>
      </w:r>
      <w:r w:rsidRPr="008E09A1">
        <w:rPr>
          <w:lang w:eastAsia="da-DK"/>
        </w:rPr>
        <w:t>formål med jeres spil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rFonts w:ascii="Times New Roman" w:hAnsi="Times New Roman" w:cs="Times New Roman"/>
          <w:sz w:val="14"/>
          <w:szCs w:val="14"/>
          <w:lang w:eastAsia="da-DK"/>
        </w:rPr>
        <w:t> </w:t>
      </w:r>
      <w:r w:rsidRPr="008E09A1">
        <w:rPr>
          <w:lang w:eastAsia="da-DK"/>
        </w:rPr>
        <w:t>jeres spil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lang w:eastAsia="da-DK"/>
        </w:rPr>
        <w:t>spillets udviklingsmuligheder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lang w:eastAsia="da-DK"/>
        </w:rPr>
        <w:t>jeres argumenter for hvordan spillet kan være med til at udvikle børnene</w:t>
      </w:r>
    </w:p>
    <w:p w:rsidR="0029175F" w:rsidRPr="008E09A1" w:rsidRDefault="0029175F" w:rsidP="00B90EB8">
      <w:pPr>
        <w:pStyle w:val="Opstilling-punkttegn"/>
        <w:rPr>
          <w:lang w:eastAsia="da-DK"/>
        </w:rPr>
      </w:pPr>
      <w:r w:rsidRPr="008E09A1">
        <w:rPr>
          <w:lang w:eastAsia="da-DK"/>
        </w:rPr>
        <w:t>flow-modellen (jeres tanker om forholdet ml. færdigheder og udfordringer i jeres spil)</w:t>
      </w:r>
    </w:p>
    <w:p w:rsidR="0029175F" w:rsidRPr="008E09A1" w:rsidRDefault="0029175F" w:rsidP="002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I videoen give en introduktion til spilhjulet, hvor I forklarer om spilhjulet og fortæller hvordan spilhjulet kan bruges som pædagogisk arbejdsredskab. I skal give eksempler.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8E09A1">
        <w:rPr>
          <w:rFonts w:eastAsia="Times New Roman"/>
          <w:lang w:eastAsia="da-DK"/>
        </w:rPr>
        <w:t>Udfordringsopgave: </w:t>
      </w:r>
    </w:p>
    <w:p w:rsidR="0029175F" w:rsidRPr="008E09A1" w:rsidRDefault="0029175F" w:rsidP="00B90EB8">
      <w:pPr>
        <w:rPr>
          <w:rFonts w:ascii="Times New Roman" w:hAnsi="Times New Roman" w:cs="Times New Roman"/>
          <w:b/>
          <w:bCs/>
          <w:sz w:val="36"/>
          <w:szCs w:val="36"/>
          <w:lang w:eastAsia="da-DK"/>
        </w:rPr>
      </w:pPr>
      <w:r w:rsidRPr="008E09A1">
        <w:rPr>
          <w:lang w:eastAsia="da-DK"/>
        </w:rPr>
        <w:t>De grupper, som har ressourcer til det laver også eksempler på opvarmningsøvelser/ teknikøvelser med bold, som ville passe til jeres boldspil og målgruppe.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09A1">
        <w:rPr>
          <w:rFonts w:eastAsia="Times New Roman"/>
          <w:lang w:eastAsia="da-DK"/>
        </w:rPr>
        <w:t>Afprøvning i klassen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8E09A1">
        <w:rPr>
          <w:lang w:eastAsia="da-DK"/>
        </w:rPr>
        <w:t>Vi skal afprøve jeres boldspil i klassen. Jeres video og boldspil indgår i den endelige bedømmelse af faget.</w:t>
      </w:r>
    </w:p>
    <w:p w:rsidR="0029175F" w:rsidRPr="008E09A1" w:rsidRDefault="0029175F" w:rsidP="00B90EB8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:rsidR="0029175F" w:rsidRPr="008E09A1" w:rsidRDefault="0029175F" w:rsidP="00B90EB8">
      <w:pPr>
        <w:pStyle w:val="Overskrift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09A1">
        <w:rPr>
          <w:rFonts w:eastAsia="Times New Roman"/>
          <w:lang w:eastAsia="da-DK"/>
        </w:rPr>
        <w:t>Aflevering af videoen</w:t>
      </w:r>
    </w:p>
    <w:p w:rsidR="0029175F" w:rsidRDefault="0029175F" w:rsidP="0029175F">
      <w:r w:rsidRPr="008E09A1">
        <w:rPr>
          <w:lang w:eastAsia="da-DK"/>
        </w:rPr>
        <w:t>Videoen skal afle</w:t>
      </w:r>
      <w:r w:rsidR="00B90EB8">
        <w:rPr>
          <w:lang w:eastAsia="da-DK"/>
        </w:rPr>
        <w:t>veres, og lægges i jeres idræts-</w:t>
      </w:r>
      <w:proofErr w:type="spellStart"/>
      <w:r w:rsidRPr="008E09A1">
        <w:rPr>
          <w:lang w:eastAsia="da-DK"/>
        </w:rPr>
        <w:t>portfolio</w:t>
      </w:r>
      <w:proofErr w:type="spellEnd"/>
    </w:p>
    <w:p w:rsidR="0029175F" w:rsidRDefault="0029175F" w:rsidP="0029175F"/>
    <w:p w:rsidR="00CB4637" w:rsidRDefault="00CB4637" w:rsidP="00CB4637"/>
    <w:p w:rsidR="001A2C83" w:rsidRDefault="00CB4637" w:rsidP="001A2C83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  <w:r w:rsidRPr="00C52A41">
        <w:rPr>
          <w:lang w:eastAsia="en-GB"/>
        </w:rPr>
        <w:t xml:space="preserve"> </w:t>
      </w:r>
    </w:p>
    <w:sectPr w:rsidR="001A2C83" w:rsidSect="003A42A9">
      <w:headerReference w:type="default" r:id="rId10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8" w:rsidRDefault="003C5D68">
    <w:pPr>
      <w:pStyle w:val="Sidehoved"/>
    </w:pPr>
    <w:r w:rsidRPr="00FF1C1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444D7B" wp14:editId="165D5382">
          <wp:simplePos x="0" y="0"/>
          <wp:positionH relativeFrom="column">
            <wp:posOffset>5400675</wp:posOffset>
          </wp:positionH>
          <wp:positionV relativeFrom="paragraph">
            <wp:posOffset>-38735</wp:posOffset>
          </wp:positionV>
          <wp:extent cx="716280" cy="393065"/>
          <wp:effectExtent l="0" t="0" r="7620" b="6985"/>
          <wp:wrapTight wrapText="bothSides">
            <wp:wrapPolygon edited="0">
              <wp:start x="574" y="0"/>
              <wp:lineTo x="0" y="3141"/>
              <wp:lineTo x="0" y="20937"/>
              <wp:lineTo x="21255" y="20937"/>
              <wp:lineTo x="21255" y="0"/>
              <wp:lineTo x="57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EC17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11AF"/>
    <w:multiLevelType w:val="hybridMultilevel"/>
    <w:tmpl w:val="E2DCAAE0"/>
    <w:lvl w:ilvl="0" w:tplc="96187D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9175F"/>
    <w:rsid w:val="002A57C4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C5D68"/>
    <w:rsid w:val="003E1FD2"/>
    <w:rsid w:val="004823A9"/>
    <w:rsid w:val="004E6C69"/>
    <w:rsid w:val="00516819"/>
    <w:rsid w:val="00557564"/>
    <w:rsid w:val="00562CDF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39DB"/>
    <w:rsid w:val="007114EE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90EB8"/>
    <w:rsid w:val="00BC4192"/>
    <w:rsid w:val="00C62E45"/>
    <w:rsid w:val="00CB121B"/>
    <w:rsid w:val="00CB2F08"/>
    <w:rsid w:val="00CB4637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197"/>
  <w15:docId w15:val="{79A2E041-4CC0-4D0B-A9FE-03E8233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29175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idraet/alsidig-idraetsudfoldelse/boldbasisforlob-innovation-og-plads-til-a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u.dk/eud/idraet/alsidig-idraetsudfoldelse/boldbasisforlob-innovation-og-plads-til-al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EDAC-5E90-4D64-ACFF-B244BE7A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2019-11-28T14:48:00Z</dcterms:created>
  <dcterms:modified xsi:type="dcterms:W3CDTF">2019-11-28T14:49:00Z</dcterms:modified>
</cp:coreProperties>
</file>