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88" w:rsidRDefault="00205088" w:rsidP="006D7CC3">
      <w:pPr>
        <w:pStyle w:val="Overskrift1"/>
        <w:rPr>
          <w:b/>
          <w:color w:val="auto"/>
          <w:sz w:val="36"/>
        </w:rPr>
      </w:pPr>
      <w:r w:rsidRPr="006D7CC3">
        <w:rPr>
          <w:b/>
          <w:color w:val="auto"/>
          <w:sz w:val="36"/>
        </w:rPr>
        <w:t>Forslag til videre læsning</w:t>
      </w:r>
      <w:r w:rsidR="005202E6" w:rsidRPr="006D7CC3">
        <w:rPr>
          <w:b/>
          <w:color w:val="auto"/>
          <w:sz w:val="36"/>
        </w:rPr>
        <w:t>: Grønland</w:t>
      </w:r>
      <w:r w:rsidRPr="006D7CC3">
        <w:rPr>
          <w:b/>
          <w:color w:val="auto"/>
          <w:sz w:val="36"/>
        </w:rPr>
        <w:t xml:space="preserve"> </w:t>
      </w:r>
    </w:p>
    <w:p w:rsidR="006D7CC3" w:rsidRPr="006D7CC3" w:rsidRDefault="006D7CC3" w:rsidP="006D7CC3">
      <w:bookmarkStart w:id="0" w:name="_GoBack"/>
      <w:bookmarkEnd w:id="0"/>
    </w:p>
    <w:p w:rsidR="00205088" w:rsidRDefault="00205088" w:rsidP="00205088">
      <w:r w:rsidRPr="00205088">
        <w:t xml:space="preserve">Andersen, Jakob (red.): </w:t>
      </w:r>
      <w:r w:rsidRPr="00205088">
        <w:rPr>
          <w:i/>
        </w:rPr>
        <w:t>Magiske Grønland – død og drama på Indlandsisen. Eventyrenes klub fortæller</w:t>
      </w:r>
      <w:r w:rsidRPr="00205088">
        <w:t>. Gyldendal. København 2014.</w:t>
      </w:r>
    </w:p>
    <w:p w:rsidR="0081636A" w:rsidRDefault="0081636A" w:rsidP="00205088">
      <w:r>
        <w:t xml:space="preserve">Andersen, M.K.: </w:t>
      </w:r>
      <w:r>
        <w:rPr>
          <w:i/>
        </w:rPr>
        <w:t>Grønland</w:t>
      </w:r>
      <w:r w:rsidR="00BA4A6E">
        <w:rPr>
          <w:i/>
        </w:rPr>
        <w:t>. M</w:t>
      </w:r>
      <w:r>
        <w:rPr>
          <w:i/>
        </w:rPr>
        <w:t>ægtig og afmægtig</w:t>
      </w:r>
      <w:r>
        <w:t>. Gyl</w:t>
      </w:r>
      <w:r w:rsidR="00BA4A6E">
        <w:t>d</w:t>
      </w:r>
      <w:r>
        <w:t>endal. KBH 2008.</w:t>
      </w:r>
    </w:p>
    <w:p w:rsidR="00BA4A6E" w:rsidRPr="00BA4A6E" w:rsidRDefault="00BA4A6E" w:rsidP="00205088">
      <w:r w:rsidRPr="00BA4A6E">
        <w:t>Breum, Martin:</w:t>
      </w:r>
      <w:r>
        <w:t xml:space="preserve"> </w:t>
      </w:r>
      <w:r w:rsidRPr="00BA4A6E">
        <w:rPr>
          <w:i/>
        </w:rPr>
        <w:t>Balladen om Grønland</w:t>
      </w:r>
      <w:r>
        <w:t xml:space="preserve">.  </w:t>
      </w:r>
      <w:r w:rsidRPr="00BA4A6E">
        <w:rPr>
          <w:i/>
        </w:rPr>
        <w:t xml:space="preserve">Trangen til løsrivelse, råstofferne og Danmarks dilemma. </w:t>
      </w:r>
      <w:r w:rsidRPr="00BA4A6E">
        <w:t>Gylde</w:t>
      </w:r>
      <w:r>
        <w:t>n</w:t>
      </w:r>
      <w:r w:rsidRPr="00BA4A6E">
        <w:t>dal. KBH2014</w:t>
      </w:r>
    </w:p>
    <w:p w:rsidR="00205088" w:rsidRDefault="00205088" w:rsidP="00205088">
      <w:r w:rsidRPr="00205088">
        <w:t xml:space="preserve">Breum, Martin: </w:t>
      </w:r>
      <w:r w:rsidRPr="00205088">
        <w:rPr>
          <w:i/>
        </w:rPr>
        <w:t xml:space="preserve">Når isen forsvinder – Danmark som stormagt i Arktis, Grønlands rigdomme og kampen om Nordpolen. </w:t>
      </w:r>
      <w:r w:rsidRPr="00205088">
        <w:t>Gyldendal. KBH 2013.</w:t>
      </w:r>
    </w:p>
    <w:p w:rsidR="00F36075" w:rsidRPr="00F36075" w:rsidRDefault="00F36075" w:rsidP="00205088">
      <w:r>
        <w:t>Brink. P</w:t>
      </w:r>
      <w:r w:rsidR="007118BD">
        <w:t>oul</w:t>
      </w:r>
      <w:r>
        <w:t xml:space="preserve">: </w:t>
      </w:r>
      <w:r>
        <w:rPr>
          <w:i/>
        </w:rPr>
        <w:t>Thulesagen – Løgnens univers.</w:t>
      </w:r>
      <w:r>
        <w:t xml:space="preserve"> Lindhardt og Ringhof. KBH 2015.</w:t>
      </w:r>
    </w:p>
    <w:p w:rsidR="00205088" w:rsidRPr="00205088" w:rsidRDefault="00205088" w:rsidP="00205088">
      <w:r w:rsidRPr="00205088">
        <w:t xml:space="preserve">Bro, Henning: </w:t>
      </w:r>
      <w:r w:rsidRPr="00205088">
        <w:rPr>
          <w:i/>
        </w:rPr>
        <w:t>Grønland – Kilder til en dansk kolonihistorie.</w:t>
      </w:r>
      <w:r w:rsidRPr="00205088">
        <w:t xml:space="preserve"> Det grønlandske selskab. KBH 1993.</w:t>
      </w:r>
    </w:p>
    <w:p w:rsidR="00205088" w:rsidRPr="00205088" w:rsidRDefault="00205088" w:rsidP="00205088">
      <w:pPr>
        <w:rPr>
          <w:i/>
        </w:rPr>
      </w:pPr>
      <w:proofErr w:type="spellStart"/>
      <w:r w:rsidRPr="00205088">
        <w:t>Høiris</w:t>
      </w:r>
      <w:proofErr w:type="spellEnd"/>
      <w:r w:rsidRPr="00205088">
        <w:t xml:space="preserve">, Ole og Ole Marquardt (red.): </w:t>
      </w:r>
      <w:r w:rsidRPr="00205088">
        <w:rPr>
          <w:i/>
        </w:rPr>
        <w:t xml:space="preserve">Fra vild til verdensborger – Grønlandsk identitet fra kolonitiden til nutidens </w:t>
      </w:r>
      <w:proofErr w:type="spellStart"/>
      <w:r w:rsidRPr="00205088">
        <w:rPr>
          <w:i/>
        </w:rPr>
        <w:t>globalitet</w:t>
      </w:r>
      <w:proofErr w:type="spellEnd"/>
      <w:r w:rsidRPr="00205088">
        <w:rPr>
          <w:i/>
        </w:rPr>
        <w:t>.</w:t>
      </w:r>
      <w:r w:rsidRPr="00205088">
        <w:t xml:space="preserve"> Århus Universitets forlag. Århus 2011.</w:t>
      </w:r>
    </w:p>
    <w:p w:rsidR="00205088" w:rsidRDefault="00205088" w:rsidP="00205088">
      <w:r w:rsidRPr="00205088">
        <w:t xml:space="preserve">Kjærgaard, Thorkild: ”Et nordatlantisk imperium gennem 600 år” i </w:t>
      </w:r>
      <w:r w:rsidRPr="00205088">
        <w:rPr>
          <w:i/>
        </w:rPr>
        <w:t>PS,</w:t>
      </w:r>
      <w:r w:rsidRPr="00205088">
        <w:t xml:space="preserve"> Politiken. KBH 12. august 2012.</w:t>
      </w:r>
    </w:p>
    <w:p w:rsidR="00205088" w:rsidRDefault="005202E6" w:rsidP="00205088">
      <w:r>
        <w:t>Larsen, T</w:t>
      </w:r>
      <w:r w:rsidR="007118BD">
        <w:t xml:space="preserve">homas </w:t>
      </w:r>
      <w:r>
        <w:t xml:space="preserve">P. o.a. </w:t>
      </w:r>
      <w:r w:rsidR="00205088" w:rsidRPr="005202E6">
        <w:rPr>
          <w:i/>
        </w:rPr>
        <w:t>Flere sider af KS</w:t>
      </w:r>
      <w:r w:rsidRPr="005202E6">
        <w:rPr>
          <w:i/>
        </w:rPr>
        <w:t xml:space="preserve"> - Grønland</w:t>
      </w:r>
      <w:r w:rsidR="00205088">
        <w:t>. Lindhardt og Ringhof. København 2016.</w:t>
      </w:r>
    </w:p>
    <w:p w:rsidR="005202E6" w:rsidRPr="00205088" w:rsidRDefault="005202E6" w:rsidP="00205088">
      <w:r w:rsidRPr="005202E6">
        <w:t>Larsen, T</w:t>
      </w:r>
      <w:r w:rsidR="007118BD">
        <w:t xml:space="preserve">homas </w:t>
      </w:r>
      <w:r w:rsidRPr="005202E6">
        <w:t xml:space="preserve">P. </w:t>
      </w:r>
      <w:proofErr w:type="spellStart"/>
      <w:r w:rsidRPr="005202E6">
        <w:t>o.a</w:t>
      </w:r>
      <w:proofErr w:type="spellEnd"/>
      <w:r>
        <w:t xml:space="preserve">: </w:t>
      </w:r>
      <w:r w:rsidRPr="005202E6">
        <w:rPr>
          <w:i/>
        </w:rPr>
        <w:t>Danmarkshistorie – Dannelse og forandring</w:t>
      </w:r>
      <w:r>
        <w:t>. Lindhardt og Ringhof. KBH 2014.</w:t>
      </w:r>
    </w:p>
    <w:p w:rsidR="00205088" w:rsidRPr="00205088" w:rsidRDefault="00205088" w:rsidP="00205088">
      <w:pPr>
        <w:rPr>
          <w:bCs/>
        </w:rPr>
      </w:pPr>
      <w:r w:rsidRPr="00205088">
        <w:t xml:space="preserve">Thor, Jón o.a.: </w:t>
      </w:r>
      <w:r w:rsidRPr="00205088">
        <w:rPr>
          <w:i/>
        </w:rPr>
        <w:t xml:space="preserve">Naboer i Nordatlanten: </w:t>
      </w:r>
      <w:r w:rsidRPr="00205088">
        <w:rPr>
          <w:bCs/>
          <w:i/>
        </w:rPr>
        <w:t>Færøerne, Island og Grønland</w:t>
      </w:r>
      <w:r w:rsidRPr="00205088">
        <w:rPr>
          <w:bCs/>
        </w:rPr>
        <w:t>.</w:t>
      </w:r>
      <w:r w:rsidRPr="00205088">
        <w:t xml:space="preserve"> </w:t>
      </w:r>
      <w:proofErr w:type="spellStart"/>
      <w:r w:rsidRPr="00205088">
        <w:rPr>
          <w:bCs/>
        </w:rPr>
        <w:t>Faroe</w:t>
      </w:r>
      <w:proofErr w:type="spellEnd"/>
      <w:r w:rsidRPr="00205088">
        <w:rPr>
          <w:bCs/>
        </w:rPr>
        <w:t xml:space="preserve"> University Press/</w:t>
      </w:r>
      <w:proofErr w:type="spellStart"/>
      <w:r w:rsidRPr="00205088">
        <w:rPr>
          <w:bCs/>
        </w:rPr>
        <w:t>Fróðskapur</w:t>
      </w:r>
      <w:proofErr w:type="spellEnd"/>
      <w:r w:rsidRPr="00205088">
        <w:rPr>
          <w:bCs/>
        </w:rPr>
        <w:t>. 2012.</w:t>
      </w:r>
    </w:p>
    <w:p w:rsidR="00205088" w:rsidRPr="00205088" w:rsidRDefault="00205088" w:rsidP="00205088">
      <w:r w:rsidRPr="00205088">
        <w:t xml:space="preserve">Petersen, H.C. (red.): </w:t>
      </w:r>
      <w:r w:rsidRPr="00205088">
        <w:rPr>
          <w:i/>
        </w:rPr>
        <w:t xml:space="preserve">Grønlændernes Historie -  fra urtiden til 1925. </w:t>
      </w:r>
      <w:proofErr w:type="spellStart"/>
      <w:r w:rsidRPr="00205088">
        <w:t>Atuakkiorfik</w:t>
      </w:r>
      <w:proofErr w:type="spellEnd"/>
      <w:r w:rsidRPr="00205088">
        <w:t>. Nuuk 1991.</w:t>
      </w:r>
    </w:p>
    <w:p w:rsidR="00205088" w:rsidRDefault="00205088">
      <w:r w:rsidRPr="00205088">
        <w:t xml:space="preserve">Rasmussen, Knud: </w:t>
      </w:r>
      <w:r w:rsidRPr="00205088">
        <w:rPr>
          <w:i/>
        </w:rPr>
        <w:t>Min rejsedagbog – Første Thule Ekspedition 1912</w:t>
      </w:r>
      <w:r w:rsidRPr="00205088">
        <w:t>. Gyldendal. KBH 2005.</w:t>
      </w:r>
    </w:p>
    <w:p w:rsidR="005202E6" w:rsidRDefault="005202E6">
      <w:r w:rsidRPr="005202E6">
        <w:rPr>
          <w:b/>
        </w:rPr>
        <w:t>Forslag til videre læsning:</w:t>
      </w:r>
      <w:r>
        <w:rPr>
          <w:b/>
        </w:rPr>
        <w:t xml:space="preserve"> Færøerne</w:t>
      </w:r>
    </w:p>
    <w:p w:rsidR="005202E6" w:rsidRDefault="005202E6" w:rsidP="005202E6">
      <w:r>
        <w:t xml:space="preserve">Andersen: I.F: </w:t>
      </w:r>
      <w:r>
        <w:rPr>
          <w:i/>
        </w:rPr>
        <w:t xml:space="preserve">Færøerne – Historie og samfund, kunst og kultur. </w:t>
      </w:r>
      <w:r>
        <w:t xml:space="preserve">Hovedland. </w:t>
      </w:r>
      <w:r w:rsidR="00656685">
        <w:t>Århus 2011.</w:t>
      </w:r>
    </w:p>
    <w:p w:rsidR="005202E6" w:rsidRPr="005202E6" w:rsidRDefault="005202E6" w:rsidP="005202E6">
      <w:proofErr w:type="spellStart"/>
      <w:r>
        <w:t>Debes</w:t>
      </w:r>
      <w:proofErr w:type="spellEnd"/>
      <w:r>
        <w:t xml:space="preserve">. H.J.: </w:t>
      </w:r>
      <w:r>
        <w:rPr>
          <w:i/>
        </w:rPr>
        <w:t xml:space="preserve">Færingernes land – historien om den færøske nutids oprindelse. </w:t>
      </w:r>
      <w:r>
        <w:t>Multivers</w:t>
      </w:r>
      <w:r w:rsidR="00656685">
        <w:t xml:space="preserve"> 2001</w:t>
      </w:r>
    </w:p>
    <w:p w:rsidR="005202E6" w:rsidRPr="005202E6" w:rsidRDefault="005202E6" w:rsidP="005202E6">
      <w:r>
        <w:t xml:space="preserve">Hoff, T. A.: </w:t>
      </w:r>
      <w:r>
        <w:rPr>
          <w:i/>
        </w:rPr>
        <w:t>Danmark og Færøerne – en historisk undersøgelse af relationerne mellem Danmark og Færøerne 1850-2010</w:t>
      </w:r>
      <w:r>
        <w:t xml:space="preserve">. Museum </w:t>
      </w:r>
      <w:proofErr w:type="spellStart"/>
      <w:r>
        <w:t>Tusculanum</w:t>
      </w:r>
      <w:proofErr w:type="spellEnd"/>
      <w:r>
        <w:t>. KBH</w:t>
      </w:r>
      <w:r w:rsidR="00656685">
        <w:t xml:space="preserve"> 2012.</w:t>
      </w:r>
    </w:p>
    <w:p w:rsidR="005202E6" w:rsidRPr="005202E6" w:rsidRDefault="005202E6" w:rsidP="005202E6">
      <w:r w:rsidRPr="005202E6">
        <w:t xml:space="preserve">Larsen, T.P. </w:t>
      </w:r>
      <w:proofErr w:type="spellStart"/>
      <w:r w:rsidRPr="005202E6">
        <w:t>o.a</w:t>
      </w:r>
      <w:proofErr w:type="spellEnd"/>
      <w:r w:rsidRPr="005202E6">
        <w:t xml:space="preserve">: </w:t>
      </w:r>
      <w:r w:rsidRPr="005202E6">
        <w:rPr>
          <w:i/>
        </w:rPr>
        <w:t>Danmarkshistorie – Dannelse og forandring</w:t>
      </w:r>
      <w:r w:rsidRPr="005202E6">
        <w:t xml:space="preserve">. Lindhardt og </w:t>
      </w:r>
      <w:proofErr w:type="spellStart"/>
      <w:r w:rsidRPr="005202E6">
        <w:t>Ringhoff</w:t>
      </w:r>
      <w:proofErr w:type="spellEnd"/>
      <w:r w:rsidRPr="005202E6">
        <w:t>. KBH 2014.</w:t>
      </w:r>
    </w:p>
    <w:p w:rsidR="00205088" w:rsidRDefault="00205088"/>
    <w:p w:rsidR="00205088" w:rsidRDefault="00F36075">
      <w:r>
        <w:t xml:space="preserve">                                                                                                                                               </w:t>
      </w:r>
      <w:r w:rsidR="00205088">
        <w:t>(</w:t>
      </w:r>
      <w:proofErr w:type="gramStart"/>
      <w:r w:rsidR="00205088">
        <w:t>af</w:t>
      </w:r>
      <w:proofErr w:type="gramEnd"/>
      <w:r w:rsidR="00205088">
        <w:t xml:space="preserve"> Thomas P. Larsen)</w:t>
      </w:r>
    </w:p>
    <w:sectPr w:rsidR="002050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88"/>
    <w:rsid w:val="00205088"/>
    <w:rsid w:val="005202E6"/>
    <w:rsid w:val="00656685"/>
    <w:rsid w:val="006D7CC3"/>
    <w:rsid w:val="007118BD"/>
    <w:rsid w:val="0081636A"/>
    <w:rsid w:val="00BA4A6E"/>
    <w:rsid w:val="00F350E6"/>
    <w:rsid w:val="00F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2871-0BF9-494C-BD19-449A6DB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7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7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Niels Vinther</cp:lastModifiedBy>
  <cp:revision>9</cp:revision>
  <dcterms:created xsi:type="dcterms:W3CDTF">2016-03-27T09:52:00Z</dcterms:created>
  <dcterms:modified xsi:type="dcterms:W3CDTF">2016-05-13T11:35:00Z</dcterms:modified>
</cp:coreProperties>
</file>